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90D3" w14:textId="0D8EBD0C" w:rsidR="00AB3386" w:rsidRPr="004D21F4" w:rsidRDefault="00AB3386" w:rsidP="00357311">
      <w:pPr>
        <w:widowControl/>
        <w:spacing w:line="0" w:lineRule="atLeast"/>
        <w:jc w:val="center"/>
        <w:rPr>
          <w:rFonts w:eastAsia="標楷體"/>
          <w:b/>
          <w:bCs/>
          <w:color w:val="000000"/>
          <w:kern w:val="0"/>
          <w:sz w:val="32"/>
        </w:rPr>
      </w:pPr>
      <w:r w:rsidRPr="004D21F4">
        <w:rPr>
          <w:rFonts w:eastAsia="標楷體"/>
          <w:b/>
          <w:bCs/>
          <w:color w:val="000000"/>
          <w:kern w:val="0"/>
          <w:sz w:val="32"/>
        </w:rPr>
        <w:t>文藻外語大學</w:t>
      </w:r>
      <w:r w:rsidRPr="004D21F4">
        <w:rPr>
          <w:rFonts w:eastAsia="標楷體"/>
          <w:b/>
          <w:bCs/>
          <w:color w:val="000000"/>
          <w:kern w:val="0"/>
          <w:sz w:val="32"/>
        </w:rPr>
        <w:t xml:space="preserve"> </w:t>
      </w:r>
      <w:r w:rsidR="00915F1A" w:rsidRPr="004D21F4">
        <w:rPr>
          <w:rFonts w:eastAsia="標楷體"/>
          <w:b/>
          <w:bCs/>
          <w:color w:val="000000"/>
          <w:kern w:val="0"/>
          <w:sz w:val="32"/>
        </w:rPr>
        <w:t>11</w:t>
      </w:r>
      <w:r w:rsidR="001E4E1A" w:rsidRPr="004D21F4">
        <w:rPr>
          <w:rFonts w:eastAsia="標楷體"/>
          <w:b/>
          <w:bCs/>
          <w:color w:val="000000"/>
          <w:kern w:val="0"/>
          <w:sz w:val="32"/>
        </w:rPr>
        <w:t>4</w:t>
      </w:r>
      <w:r w:rsidRPr="004D21F4">
        <w:rPr>
          <w:rFonts w:eastAsia="標楷體"/>
          <w:b/>
          <w:bCs/>
          <w:color w:val="000000"/>
          <w:kern w:val="0"/>
          <w:sz w:val="32"/>
        </w:rPr>
        <w:t xml:space="preserve"> </w:t>
      </w:r>
      <w:r w:rsidRPr="004D21F4">
        <w:rPr>
          <w:rFonts w:eastAsia="標楷體"/>
          <w:b/>
          <w:bCs/>
          <w:color w:val="000000"/>
          <w:kern w:val="0"/>
          <w:sz w:val="32"/>
        </w:rPr>
        <w:t>學年度教師評鑑分項評分表</w:t>
      </w:r>
      <w:r w:rsidR="000A507B" w:rsidRPr="004D21F4">
        <w:rPr>
          <w:rFonts w:eastAsia="標楷體"/>
          <w:b/>
          <w:bCs/>
          <w:color w:val="000000"/>
          <w:kern w:val="0"/>
          <w:sz w:val="32"/>
        </w:rPr>
        <w:t>-</w:t>
      </w:r>
      <w:r w:rsidR="00811F0B" w:rsidRPr="004D21F4">
        <w:rPr>
          <w:rFonts w:eastAsia="標楷體"/>
          <w:bCs/>
          <w:kern w:val="0"/>
          <w:sz w:val="32"/>
        </w:rPr>
        <w:t>師資培育中心</w:t>
      </w:r>
    </w:p>
    <w:p w14:paraId="04091C75" w14:textId="77777777" w:rsidR="00BF4F86" w:rsidRPr="004D21F4" w:rsidRDefault="00AB3386" w:rsidP="00357311">
      <w:pPr>
        <w:spacing w:line="0" w:lineRule="atLeast"/>
        <w:jc w:val="center"/>
        <w:rPr>
          <w:rFonts w:eastAsia="標楷體"/>
          <w:b/>
          <w:bCs/>
          <w:color w:val="000000"/>
          <w:kern w:val="0"/>
        </w:rPr>
      </w:pPr>
      <w:proofErr w:type="spellStart"/>
      <w:r w:rsidRPr="004D21F4">
        <w:rPr>
          <w:rFonts w:eastAsia="標楷體"/>
          <w:b/>
          <w:bCs/>
          <w:color w:val="000000"/>
          <w:kern w:val="0"/>
        </w:rPr>
        <w:t>Wenzao</w:t>
      </w:r>
      <w:proofErr w:type="spellEnd"/>
      <w:r w:rsidRPr="004D21F4">
        <w:rPr>
          <w:rFonts w:eastAsia="標楷體"/>
          <w:b/>
          <w:bCs/>
          <w:color w:val="000000"/>
          <w:kern w:val="0"/>
        </w:rPr>
        <w:t xml:space="preserve"> Ursuline University of Languages Itemized Faculty Performance Evaluation Form</w:t>
      </w:r>
    </w:p>
    <w:p w14:paraId="2C53ACC5" w14:textId="4E072AFD" w:rsidR="00AB3386" w:rsidRPr="004D21F4" w:rsidRDefault="0046249F" w:rsidP="00357311">
      <w:pPr>
        <w:spacing w:line="0" w:lineRule="atLeast"/>
        <w:jc w:val="center"/>
        <w:rPr>
          <w:rFonts w:eastAsia="標楷體"/>
          <w:b/>
          <w:bCs/>
          <w:color w:val="000000"/>
          <w:kern w:val="0"/>
        </w:rPr>
      </w:pPr>
      <w:r w:rsidRPr="004D21F4">
        <w:rPr>
          <w:rFonts w:eastAsia="標楷體"/>
          <w:b/>
          <w:bCs/>
          <w:color w:val="000000"/>
          <w:kern w:val="0"/>
        </w:rPr>
        <w:t xml:space="preserve"> Center for Teacher Education </w:t>
      </w:r>
    </w:p>
    <w:p w14:paraId="2117CB4C" w14:textId="77777777" w:rsidR="00AB3386" w:rsidRPr="004D21F4" w:rsidRDefault="00357311" w:rsidP="000A507B">
      <w:pPr>
        <w:wordWrap w:val="0"/>
        <w:spacing w:line="0" w:lineRule="atLeast"/>
        <w:ind w:right="718"/>
        <w:jc w:val="right"/>
        <w:rPr>
          <w:b/>
        </w:rPr>
      </w:pPr>
      <w:r w:rsidRPr="004D21F4">
        <w:rPr>
          <w:rFonts w:eastAsia="標楷體"/>
          <w:b/>
          <w:bCs/>
          <w:color w:val="000000"/>
          <w:kern w:val="0"/>
        </w:rPr>
        <w:t>受評教師</w:t>
      </w:r>
      <w:bookmarkStart w:id="0" w:name="_GoBack"/>
      <w:r w:rsidR="005D5DD9" w:rsidRPr="00794480">
        <w:rPr>
          <w:b/>
        </w:rPr>
        <w:t>Evaluated Teacher</w:t>
      </w:r>
      <w:bookmarkEnd w:id="0"/>
      <w:r w:rsidRPr="004D21F4">
        <w:rPr>
          <w:rFonts w:eastAsia="標楷體"/>
          <w:b/>
          <w:bCs/>
          <w:color w:val="000000"/>
          <w:kern w:val="0"/>
        </w:rPr>
        <w:t>：</w:t>
      </w:r>
      <w:r w:rsidRPr="004D21F4">
        <w:rPr>
          <w:rFonts w:eastAsia="標楷體"/>
          <w:b/>
          <w:bCs/>
          <w:color w:val="000000"/>
          <w:kern w:val="0"/>
        </w:rPr>
        <w:t xml:space="preserve">          </w:t>
      </w:r>
    </w:p>
    <w:p w14:paraId="28DEF243" w14:textId="0C04A26D" w:rsidR="00AB3386" w:rsidRPr="004D21F4" w:rsidRDefault="00AB3386" w:rsidP="001246EA">
      <w:pPr>
        <w:rPr>
          <w:rFonts w:eastAsia="標楷體"/>
          <w:color w:val="0D0D0D"/>
        </w:rPr>
      </w:pPr>
    </w:p>
    <w:p w14:paraId="28D7F642" w14:textId="7768E47F" w:rsidR="00984CE7" w:rsidRPr="004D21F4" w:rsidRDefault="00984CE7" w:rsidP="001246EA">
      <w:r w:rsidRPr="004D21F4">
        <w:t>In the event of any inconsistency or discrepancy between the Chinese and English versions of this document, the Chinese version shall prevail.</w:t>
      </w:r>
    </w:p>
    <w:p w14:paraId="0E12D7B2" w14:textId="69855735" w:rsidR="00984CE7" w:rsidRPr="004D21F4" w:rsidRDefault="00984CE7" w:rsidP="001246EA">
      <w:pPr>
        <w:rPr>
          <w:rFonts w:eastAsia="標楷體"/>
          <w:color w:val="0D0D0D"/>
        </w:rPr>
      </w:pPr>
      <w:r w:rsidRPr="004D21F4">
        <w:rPr>
          <w:rFonts w:eastAsia="標楷體"/>
          <w:color w:val="0D0D0D"/>
        </w:rPr>
        <w:t>本文件之中英文內容如有任何不一致之處，</w:t>
      </w:r>
      <w:proofErr w:type="gramStart"/>
      <w:r w:rsidRPr="004D21F4">
        <w:rPr>
          <w:rFonts w:eastAsia="標楷體"/>
          <w:color w:val="0D0D0D"/>
        </w:rPr>
        <w:t>均以中文</w:t>
      </w:r>
      <w:proofErr w:type="gramEnd"/>
      <w:r w:rsidRPr="004D21F4">
        <w:rPr>
          <w:rFonts w:eastAsia="標楷體"/>
          <w:color w:val="0D0D0D"/>
        </w:rPr>
        <w:t>版本為</w:t>
      </w:r>
      <w:proofErr w:type="gramStart"/>
      <w:r w:rsidRPr="004D21F4">
        <w:rPr>
          <w:rFonts w:eastAsia="標楷體"/>
          <w:color w:val="0D0D0D"/>
        </w:rPr>
        <w:t>準</w:t>
      </w:r>
      <w:proofErr w:type="gramEnd"/>
      <w:r w:rsidRPr="004D21F4">
        <w:rPr>
          <w:rFonts w:eastAsia="標楷體"/>
          <w:color w:val="0D0D0D"/>
        </w:rPr>
        <w:t>。</w:t>
      </w:r>
    </w:p>
    <w:p w14:paraId="3B6F796A" w14:textId="77777777" w:rsidR="00984CE7" w:rsidRPr="004D21F4" w:rsidRDefault="00984CE7" w:rsidP="001246EA">
      <w:pPr>
        <w:rPr>
          <w:rFonts w:eastAsia="標楷體"/>
          <w:color w:val="0D0D0D"/>
        </w:rPr>
      </w:pPr>
    </w:p>
    <w:p w14:paraId="0C00AB0A" w14:textId="77777777" w:rsidR="00DA3B98" w:rsidRPr="004D21F4" w:rsidRDefault="00DA3B98" w:rsidP="004628F3">
      <w:pPr>
        <w:pStyle w:val="10"/>
        <w:spacing w:before="0" w:after="0" w:line="0" w:lineRule="atLeast"/>
        <w:rPr>
          <w:rFonts w:ascii="Times New Roman" w:eastAsia="標楷體" w:hAnsi="Times New Roman"/>
          <w:sz w:val="28"/>
          <w:szCs w:val="28"/>
        </w:rPr>
      </w:pPr>
      <w:bookmarkStart w:id="1" w:name="RANGE!A2"/>
      <w:bookmarkStart w:id="2" w:name="_Toc185493031"/>
      <w:r w:rsidRPr="004D21F4">
        <w:rPr>
          <w:rFonts w:ascii="Times New Roman" w:eastAsia="標楷體" w:hAnsi="Times New Roman"/>
          <w:sz w:val="28"/>
          <w:szCs w:val="28"/>
        </w:rPr>
        <w:t>一、校級評鑑項目</w:t>
      </w:r>
      <w:r w:rsidRPr="004D21F4">
        <w:rPr>
          <w:rFonts w:ascii="Times New Roman" w:eastAsia="標楷體" w:hAnsi="Times New Roman"/>
          <w:sz w:val="28"/>
          <w:szCs w:val="28"/>
        </w:rPr>
        <w:t>(</w:t>
      </w:r>
      <w:r w:rsidRPr="004D21F4">
        <w:rPr>
          <w:rFonts w:ascii="Times New Roman" w:eastAsia="標楷體" w:hAnsi="Times New Roman"/>
          <w:sz w:val="28"/>
          <w:szCs w:val="28"/>
        </w:rPr>
        <w:t>校級總分</w:t>
      </w:r>
      <w:r w:rsidRPr="004D21F4">
        <w:rPr>
          <w:rFonts w:ascii="Times New Roman" w:eastAsia="標楷體" w:hAnsi="Times New Roman"/>
          <w:sz w:val="28"/>
          <w:szCs w:val="28"/>
        </w:rPr>
        <w:t>15</w:t>
      </w:r>
      <w:r w:rsidRPr="004D21F4">
        <w:rPr>
          <w:rFonts w:ascii="Times New Roman" w:eastAsia="標楷體" w:hAnsi="Times New Roman"/>
          <w:sz w:val="28"/>
          <w:szCs w:val="28"/>
        </w:rPr>
        <w:t>分</w:t>
      </w:r>
      <w:r w:rsidRPr="004D21F4">
        <w:rPr>
          <w:rFonts w:ascii="Times New Roman" w:eastAsia="標楷體" w:hAnsi="Times New Roman"/>
          <w:sz w:val="28"/>
          <w:szCs w:val="28"/>
        </w:rPr>
        <w:t>)</w:t>
      </w:r>
      <w:bookmarkEnd w:id="1"/>
      <w:bookmarkEnd w:id="2"/>
    </w:p>
    <w:p w14:paraId="10AE690A" w14:textId="4AA870DA" w:rsidR="00DA3B98" w:rsidRPr="004D21F4" w:rsidRDefault="00DA3B98" w:rsidP="00DA3B98">
      <w:pPr>
        <w:rPr>
          <w:rFonts w:eastAsia="標楷體"/>
          <w:b/>
          <w:color w:val="0D0D0D"/>
        </w:rPr>
      </w:pPr>
      <w:r w:rsidRPr="004D21F4">
        <w:rPr>
          <w:rFonts w:eastAsia="標楷體"/>
          <w:b/>
          <w:bCs/>
          <w:color w:val="000000"/>
          <w:kern w:val="0"/>
        </w:rPr>
        <w:t xml:space="preserve">1. </w:t>
      </w:r>
      <w:r w:rsidR="00412630" w:rsidRPr="004D21F4">
        <w:rPr>
          <w:b/>
          <w:bCs/>
        </w:rPr>
        <w:t xml:space="preserve">University-Level Evaluation Items (Total University-Level </w:t>
      </w:r>
      <w:r w:rsidR="00EF02B6" w:rsidRPr="004D21F4">
        <w:rPr>
          <w:b/>
          <w:bCs/>
        </w:rPr>
        <w:t>Point</w:t>
      </w:r>
      <w:r w:rsidR="00412630" w:rsidRPr="004D21F4">
        <w:rPr>
          <w:b/>
          <w:bCs/>
        </w:rPr>
        <w:t>: 15)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559"/>
        <w:gridCol w:w="709"/>
        <w:gridCol w:w="3543"/>
        <w:gridCol w:w="1027"/>
        <w:gridCol w:w="1028"/>
        <w:gridCol w:w="1489"/>
        <w:gridCol w:w="567"/>
      </w:tblGrid>
      <w:tr w:rsidR="00571D94" w:rsidRPr="004D21F4" w14:paraId="3E9D7E9C" w14:textId="77777777" w:rsidTr="00AD6DE4">
        <w:trPr>
          <w:trHeight w:val="672"/>
          <w:tblHeader/>
        </w:trPr>
        <w:tc>
          <w:tcPr>
            <w:tcW w:w="426" w:type="dxa"/>
            <w:shd w:val="clear" w:color="F2F2F2" w:fill="EBF1DE"/>
            <w:noWrap/>
            <w:vAlign w:val="center"/>
            <w:hideMark/>
          </w:tcPr>
          <w:p w14:paraId="1DF4EC22" w14:textId="77777777"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rPr>
              <w:t>項次</w:t>
            </w:r>
          </w:p>
          <w:p w14:paraId="40604367" w14:textId="5813905E" w:rsidR="00571D94" w:rsidRPr="004D21F4" w:rsidRDefault="00571D94" w:rsidP="00571D94">
            <w:pPr>
              <w:widowControl/>
              <w:spacing w:line="0" w:lineRule="atLeast"/>
              <w:jc w:val="center"/>
              <w:rPr>
                <w:rFonts w:eastAsia="標楷體"/>
                <w:color w:val="0D0D0D"/>
                <w:kern w:val="0"/>
              </w:rPr>
            </w:pPr>
            <w:r w:rsidRPr="004D21F4">
              <w:rPr>
                <w:rFonts w:eastAsia="標楷體"/>
                <w:color w:val="0D0D0D"/>
                <w:kern w:val="0"/>
                <w:sz w:val="20"/>
              </w:rPr>
              <w:t>Item No.</w:t>
            </w:r>
          </w:p>
        </w:tc>
        <w:tc>
          <w:tcPr>
            <w:tcW w:w="1559" w:type="dxa"/>
            <w:shd w:val="clear" w:color="F2F2F2" w:fill="EBF1DE"/>
            <w:noWrap/>
            <w:vAlign w:val="center"/>
            <w:hideMark/>
          </w:tcPr>
          <w:p w14:paraId="7EF8DDDC" w14:textId="77777777" w:rsidR="00571D94" w:rsidRPr="004D21F4" w:rsidRDefault="00571D94" w:rsidP="00571D94">
            <w:pPr>
              <w:widowControl/>
              <w:spacing w:line="0" w:lineRule="atLeast"/>
              <w:jc w:val="center"/>
              <w:rPr>
                <w:rFonts w:eastAsia="標楷體"/>
                <w:color w:val="0D0D0D"/>
                <w:kern w:val="0"/>
              </w:rPr>
            </w:pPr>
            <w:r w:rsidRPr="004D21F4">
              <w:rPr>
                <w:rFonts w:eastAsia="標楷體"/>
                <w:color w:val="0D0D0D"/>
                <w:kern w:val="0"/>
              </w:rPr>
              <w:t>項次內容</w:t>
            </w:r>
          </w:p>
          <w:p w14:paraId="3F700A78" w14:textId="2C6439DC" w:rsidR="00571D94" w:rsidRPr="004D21F4" w:rsidRDefault="00571D94" w:rsidP="00571D94">
            <w:pPr>
              <w:widowControl/>
              <w:spacing w:line="0" w:lineRule="atLeast"/>
              <w:jc w:val="center"/>
              <w:rPr>
                <w:rFonts w:eastAsia="標楷體"/>
                <w:color w:val="0D0D0D"/>
                <w:kern w:val="0"/>
              </w:rPr>
            </w:pPr>
            <w:r w:rsidRPr="004D21F4">
              <w:rPr>
                <w:rFonts w:eastAsia="標楷體"/>
                <w:color w:val="0D0D0D"/>
                <w:kern w:val="0"/>
                <w:sz w:val="20"/>
                <w:szCs w:val="20"/>
              </w:rPr>
              <w:t>Content</w:t>
            </w:r>
          </w:p>
        </w:tc>
        <w:tc>
          <w:tcPr>
            <w:tcW w:w="709" w:type="dxa"/>
            <w:shd w:val="clear" w:color="F2F2F2" w:fill="EBF1DE"/>
            <w:noWrap/>
            <w:vAlign w:val="center"/>
            <w:hideMark/>
          </w:tcPr>
          <w:p w14:paraId="248CDBB1" w14:textId="77777777" w:rsidR="00571D94" w:rsidRPr="004D21F4" w:rsidRDefault="00571D94" w:rsidP="00571D94">
            <w:pPr>
              <w:widowControl/>
              <w:spacing w:line="0" w:lineRule="atLeast"/>
              <w:jc w:val="center"/>
              <w:rPr>
                <w:rFonts w:eastAsia="標楷體"/>
                <w:color w:val="0D0D0D"/>
                <w:kern w:val="0"/>
              </w:rPr>
            </w:pPr>
            <w:r w:rsidRPr="004D21F4">
              <w:rPr>
                <w:rFonts w:eastAsia="標楷體"/>
                <w:color w:val="0D0D0D"/>
                <w:kern w:val="0"/>
              </w:rPr>
              <w:t>最高給分</w:t>
            </w:r>
          </w:p>
          <w:p w14:paraId="06E97C3F" w14:textId="396374B6" w:rsidR="00571D94" w:rsidRPr="004D21F4" w:rsidRDefault="002635C6" w:rsidP="002635C6">
            <w:pPr>
              <w:widowControl/>
              <w:spacing w:line="0" w:lineRule="atLeast"/>
              <w:rPr>
                <w:rFonts w:eastAsia="標楷體"/>
                <w:color w:val="0D0D0D"/>
                <w:kern w:val="0"/>
              </w:rPr>
            </w:pPr>
            <w:r w:rsidRPr="004D21F4">
              <w:rPr>
                <w:rFonts w:eastAsia="標楷體"/>
                <w:color w:val="0D0D0D"/>
                <w:kern w:val="0"/>
                <w:sz w:val="20"/>
                <w:szCs w:val="20"/>
              </w:rPr>
              <w:t>Maximum Points</w:t>
            </w:r>
          </w:p>
        </w:tc>
        <w:tc>
          <w:tcPr>
            <w:tcW w:w="3543" w:type="dxa"/>
            <w:shd w:val="clear" w:color="F2F2F2" w:fill="EBF1DE"/>
            <w:vAlign w:val="center"/>
            <w:hideMark/>
          </w:tcPr>
          <w:p w14:paraId="4650402C" w14:textId="07C1F489" w:rsidR="00571D94" w:rsidRPr="004D21F4" w:rsidRDefault="00571D94" w:rsidP="00571D94">
            <w:pPr>
              <w:spacing w:line="0" w:lineRule="atLeast"/>
              <w:rPr>
                <w:rFonts w:eastAsia="標楷體"/>
                <w:color w:val="0D0D0D"/>
              </w:rPr>
            </w:pPr>
            <w:r w:rsidRPr="004D21F4">
              <w:rPr>
                <w:rFonts w:eastAsia="標楷體"/>
                <w:color w:val="0D0D0D"/>
                <w:kern w:val="0"/>
              </w:rPr>
              <w:t>說明</w:t>
            </w:r>
            <w:r w:rsidRPr="004D21F4">
              <w:rPr>
                <w:rFonts w:eastAsia="標楷體"/>
                <w:color w:val="0D0D0D"/>
                <w:kern w:val="0"/>
              </w:rPr>
              <w:t>:</w:t>
            </w:r>
            <w:r w:rsidRPr="004D21F4">
              <w:rPr>
                <w:rFonts w:eastAsia="標楷體"/>
                <w:color w:val="0D0D0D"/>
              </w:rPr>
              <w:t>中程校務發展計畫六大策略</w:t>
            </w:r>
            <w:r w:rsidRPr="004D21F4">
              <w:rPr>
                <w:rFonts w:eastAsia="標楷體"/>
                <w:color w:val="0D0D0D"/>
                <w:sz w:val="20"/>
                <w:szCs w:val="20"/>
              </w:rPr>
              <w:t>Description: The Six Strategic Pillars of the Mid-term University Development Plan</w:t>
            </w:r>
          </w:p>
        </w:tc>
        <w:tc>
          <w:tcPr>
            <w:tcW w:w="1027" w:type="dxa"/>
            <w:shd w:val="clear" w:color="F2F2F2" w:fill="EBF1DE"/>
            <w:noWrap/>
            <w:vAlign w:val="center"/>
            <w:hideMark/>
          </w:tcPr>
          <w:p w14:paraId="37CD7747" w14:textId="77777777"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08EB75D4" w14:textId="6065AD51"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rPr>
              <w:t>Self-Evaluation Points</w:t>
            </w:r>
          </w:p>
        </w:tc>
        <w:tc>
          <w:tcPr>
            <w:tcW w:w="1028" w:type="dxa"/>
            <w:shd w:val="clear" w:color="F2F2F2" w:fill="EBF1DE"/>
            <w:noWrap/>
            <w:vAlign w:val="center"/>
            <w:hideMark/>
          </w:tcPr>
          <w:p w14:paraId="7E57A893" w14:textId="77777777"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33F2B87C" w14:textId="3A4DA7D0" w:rsidR="00571D94" w:rsidRPr="004D21F4" w:rsidRDefault="00556654" w:rsidP="00571D94">
            <w:pPr>
              <w:widowControl/>
              <w:spacing w:line="0" w:lineRule="atLeast"/>
              <w:jc w:val="center"/>
              <w:rPr>
                <w:rFonts w:eastAsia="標楷體"/>
                <w:color w:val="0D0D0D"/>
                <w:kern w:val="0"/>
                <w:sz w:val="20"/>
              </w:rPr>
            </w:pPr>
            <w:r w:rsidRPr="004D21F4">
              <w:rPr>
                <w:rFonts w:eastAsia="標楷體"/>
                <w:color w:val="0D0D0D"/>
                <w:kern w:val="0"/>
                <w:sz w:val="20"/>
              </w:rPr>
              <w:t>Approved Points</w:t>
            </w:r>
          </w:p>
        </w:tc>
        <w:tc>
          <w:tcPr>
            <w:tcW w:w="1489" w:type="dxa"/>
            <w:shd w:val="clear" w:color="F2F2F2" w:fill="EBF1DE"/>
            <w:vAlign w:val="center"/>
            <w:hideMark/>
          </w:tcPr>
          <w:p w14:paraId="3AEC43FB" w14:textId="77777777"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5F5EB1EB" w14:textId="14F8C2A3" w:rsidR="00571D94" w:rsidRPr="004D21F4" w:rsidRDefault="00571D94" w:rsidP="00571D94">
            <w:pPr>
              <w:widowControl/>
              <w:spacing w:line="0" w:lineRule="atLeast"/>
              <w:jc w:val="center"/>
              <w:rPr>
                <w:rFonts w:eastAsia="標楷體"/>
                <w:color w:val="0D0D0D"/>
                <w:kern w:val="0"/>
                <w:sz w:val="20"/>
              </w:rPr>
            </w:pPr>
            <w:r w:rsidRPr="004D21F4">
              <w:rPr>
                <w:sz w:val="20"/>
                <w:szCs w:val="20"/>
              </w:rPr>
              <w:t>Responsible Unit Approval Stamp</w:t>
            </w:r>
          </w:p>
        </w:tc>
        <w:tc>
          <w:tcPr>
            <w:tcW w:w="567" w:type="dxa"/>
            <w:shd w:val="clear" w:color="F2F2F2" w:fill="EBF1DE"/>
            <w:vAlign w:val="center"/>
            <w:hideMark/>
          </w:tcPr>
          <w:p w14:paraId="57F3DE34" w14:textId="77777777" w:rsidR="00571D94" w:rsidRPr="004D21F4" w:rsidRDefault="00571D94" w:rsidP="00571D94">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佐證編號</w:t>
            </w:r>
          </w:p>
          <w:p w14:paraId="772E19B7" w14:textId="41A052E6" w:rsidR="00571D94" w:rsidRPr="004D21F4" w:rsidRDefault="00571D94" w:rsidP="00571D94">
            <w:pPr>
              <w:widowControl/>
              <w:spacing w:line="0" w:lineRule="atLeast"/>
              <w:jc w:val="center"/>
              <w:rPr>
                <w:rFonts w:eastAsia="標楷體"/>
                <w:color w:val="0D0D0D"/>
                <w:kern w:val="0"/>
                <w:sz w:val="20"/>
              </w:rPr>
            </w:pPr>
            <w:r w:rsidRPr="004D21F4">
              <w:rPr>
                <w:rFonts w:eastAsia="標楷體"/>
                <w:color w:val="0D0D0D"/>
                <w:kern w:val="0"/>
                <w:sz w:val="20"/>
                <w:szCs w:val="20"/>
              </w:rPr>
              <w:t>NO</w:t>
            </w:r>
          </w:p>
        </w:tc>
      </w:tr>
      <w:tr w:rsidR="005D5DD9" w:rsidRPr="004D21F4" w14:paraId="21B22E7F" w14:textId="77777777" w:rsidTr="00AD6DE4">
        <w:trPr>
          <w:trHeight w:val="908"/>
        </w:trPr>
        <w:tc>
          <w:tcPr>
            <w:tcW w:w="426" w:type="dxa"/>
            <w:vMerge w:val="restart"/>
            <w:shd w:val="clear" w:color="auto" w:fill="auto"/>
            <w:noWrap/>
            <w:vAlign w:val="center"/>
            <w:hideMark/>
          </w:tcPr>
          <w:p w14:paraId="3B0F0DB3"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1</w:t>
            </w:r>
          </w:p>
        </w:tc>
        <w:tc>
          <w:tcPr>
            <w:tcW w:w="1559" w:type="dxa"/>
            <w:vMerge w:val="restart"/>
            <w:shd w:val="clear" w:color="auto" w:fill="auto"/>
            <w:vAlign w:val="center"/>
          </w:tcPr>
          <w:p w14:paraId="4B8D5C80" w14:textId="77777777" w:rsidR="005D5DD9" w:rsidRPr="004D21F4" w:rsidRDefault="005D5DD9" w:rsidP="005D5DD9">
            <w:pPr>
              <w:widowControl/>
              <w:spacing w:line="0" w:lineRule="atLeast"/>
              <w:rPr>
                <w:rFonts w:eastAsia="標楷體"/>
                <w:color w:val="000000"/>
                <w:kern w:val="0"/>
              </w:rPr>
            </w:pPr>
            <w:r w:rsidRPr="004D21F4">
              <w:rPr>
                <w:rFonts w:eastAsia="標楷體"/>
                <w:color w:val="000000"/>
                <w:kern w:val="0"/>
              </w:rPr>
              <w:t>彰顯天主教吳</w:t>
            </w:r>
            <w:proofErr w:type="gramStart"/>
            <w:r w:rsidRPr="004D21F4">
              <w:rPr>
                <w:rFonts w:eastAsia="標楷體"/>
                <w:color w:val="000000"/>
                <w:kern w:val="0"/>
              </w:rPr>
              <w:t>甦</w:t>
            </w:r>
            <w:proofErr w:type="gramEnd"/>
            <w:r w:rsidRPr="004D21F4">
              <w:rPr>
                <w:rFonts w:eastAsia="標楷體"/>
                <w:color w:val="000000"/>
                <w:kern w:val="0"/>
              </w:rPr>
              <w:t>樂教育價值</w:t>
            </w:r>
          </w:p>
          <w:p w14:paraId="0922777D" w14:textId="77777777" w:rsidR="005D5DD9" w:rsidRPr="004D21F4" w:rsidRDefault="005D5DD9" w:rsidP="005D5DD9">
            <w:pPr>
              <w:widowControl/>
              <w:spacing w:line="0" w:lineRule="atLeast"/>
              <w:rPr>
                <w:rFonts w:eastAsia="標楷體"/>
                <w:color w:val="000000"/>
                <w:kern w:val="0"/>
              </w:rPr>
            </w:pPr>
            <w:r w:rsidRPr="004D21F4">
              <w:rPr>
                <w:sz w:val="22"/>
              </w:rPr>
              <w:t>Embody the values of Catholic Ursuline education</w:t>
            </w:r>
          </w:p>
        </w:tc>
        <w:tc>
          <w:tcPr>
            <w:tcW w:w="709" w:type="dxa"/>
            <w:shd w:val="clear" w:color="auto" w:fill="auto"/>
            <w:noWrap/>
            <w:vAlign w:val="center"/>
          </w:tcPr>
          <w:p w14:paraId="0A4EB9D9"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093C7F98" w14:textId="77777777" w:rsidR="005D5DD9" w:rsidRPr="004D21F4" w:rsidRDefault="005D5DD9" w:rsidP="005D5DD9">
            <w:pPr>
              <w:widowControl/>
              <w:spacing w:line="0" w:lineRule="atLeast"/>
              <w:jc w:val="both"/>
              <w:rPr>
                <w:rFonts w:eastAsia="標楷體"/>
                <w:color w:val="000000"/>
                <w:kern w:val="0"/>
                <w:sz w:val="40"/>
              </w:rPr>
            </w:pPr>
            <w:r w:rsidRPr="004D21F4">
              <w:rPr>
                <w:rFonts w:eastAsia="標楷體"/>
                <w:color w:val="000000"/>
                <w:kern w:val="0"/>
              </w:rPr>
              <w:t>K1-1-1</w:t>
            </w:r>
            <w:r w:rsidRPr="004D21F4">
              <w:rPr>
                <w:rFonts w:eastAsia="標楷體"/>
                <w:color w:val="000000"/>
                <w:kern w:val="0"/>
              </w:rPr>
              <w:t>、</w:t>
            </w:r>
            <w:r w:rsidRPr="004D21F4">
              <w:rPr>
                <w:rFonts w:eastAsia="標楷體"/>
                <w:color w:val="000000"/>
                <w:kern w:val="0"/>
              </w:rPr>
              <w:t>K1-1-2</w:t>
            </w:r>
            <w:r w:rsidRPr="004D21F4">
              <w:rPr>
                <w:rFonts w:eastAsia="標楷體"/>
                <w:color w:val="000000"/>
                <w:kern w:val="0"/>
              </w:rPr>
              <w:t>、</w:t>
            </w:r>
            <w:r w:rsidRPr="004D21F4">
              <w:rPr>
                <w:rFonts w:eastAsia="標楷體"/>
                <w:color w:val="000000"/>
                <w:kern w:val="0"/>
              </w:rPr>
              <w:t>K1-3-2</w:t>
            </w:r>
          </w:p>
          <w:p w14:paraId="70F7A1D0" w14:textId="77777777" w:rsidR="005D5DD9" w:rsidRPr="004D21F4" w:rsidRDefault="005D5DD9" w:rsidP="005D5DD9">
            <w:pPr>
              <w:widowControl/>
              <w:spacing w:line="0" w:lineRule="atLeast"/>
              <w:jc w:val="both"/>
              <w:rPr>
                <w:rFonts w:eastAsia="標楷體"/>
                <w:color w:val="000000"/>
                <w:kern w:val="0"/>
                <w:szCs w:val="22"/>
              </w:rPr>
            </w:pPr>
            <w:r w:rsidRPr="004D21F4">
              <w:rPr>
                <w:rFonts w:eastAsia="標楷體"/>
                <w:color w:val="000000"/>
                <w:kern w:val="0"/>
                <w:szCs w:val="22"/>
              </w:rPr>
              <w:t>參與吳</w:t>
            </w:r>
            <w:proofErr w:type="gramStart"/>
            <w:r w:rsidRPr="004D21F4">
              <w:rPr>
                <w:rFonts w:eastAsia="標楷體"/>
                <w:color w:val="000000"/>
                <w:kern w:val="0"/>
                <w:szCs w:val="22"/>
              </w:rPr>
              <w:t>甦</w:t>
            </w:r>
            <w:proofErr w:type="gramEnd"/>
            <w:r w:rsidRPr="004D21F4">
              <w:rPr>
                <w:rFonts w:eastAsia="標楷體"/>
                <w:color w:val="000000"/>
                <w:kern w:val="0"/>
                <w:szCs w:val="22"/>
              </w:rPr>
              <w:t>樂教育傳承活動或研習</w:t>
            </w:r>
            <w:r w:rsidRPr="004D21F4">
              <w:rPr>
                <w:rFonts w:eastAsia="標楷體"/>
                <w:color w:val="000000"/>
                <w:kern w:val="0"/>
                <w:szCs w:val="22"/>
              </w:rPr>
              <w:t>(</w:t>
            </w:r>
            <w:r w:rsidRPr="004D21F4">
              <w:rPr>
                <w:rFonts w:eastAsia="標楷體"/>
                <w:color w:val="000000"/>
                <w:kern w:val="0"/>
                <w:szCs w:val="22"/>
              </w:rPr>
              <w:t>如</w:t>
            </w:r>
            <w:proofErr w:type="gramStart"/>
            <w:r w:rsidRPr="004D21F4">
              <w:rPr>
                <w:rFonts w:eastAsia="標楷體"/>
                <w:color w:val="000000"/>
                <w:kern w:val="0"/>
                <w:szCs w:val="22"/>
              </w:rPr>
              <w:t>文藻月桂</w:t>
            </w:r>
            <w:proofErr w:type="gramEnd"/>
            <w:r w:rsidRPr="004D21F4">
              <w:rPr>
                <w:rFonts w:eastAsia="標楷體"/>
                <w:color w:val="000000"/>
                <w:kern w:val="0"/>
                <w:szCs w:val="22"/>
              </w:rPr>
              <w:t>方法、</w:t>
            </w:r>
            <w:r w:rsidRPr="004D21F4">
              <w:rPr>
                <w:rFonts w:eastAsia="標楷體"/>
                <w:color w:val="000000"/>
                <w:kern w:val="0"/>
                <w:szCs w:val="22"/>
              </w:rPr>
              <w:t>3L</w:t>
            </w:r>
            <w:r w:rsidRPr="004D21F4">
              <w:rPr>
                <w:rFonts w:eastAsia="標楷體"/>
                <w:color w:val="000000"/>
                <w:kern w:val="0"/>
                <w:szCs w:val="22"/>
              </w:rPr>
              <w:t>核心素養推廣、校級重大禮儀慶典</w:t>
            </w:r>
            <w:r w:rsidRPr="004D21F4">
              <w:rPr>
                <w:rFonts w:eastAsia="標楷體"/>
                <w:color w:val="000000"/>
                <w:kern w:val="0"/>
                <w:szCs w:val="22"/>
              </w:rPr>
              <w:t>)</w:t>
            </w:r>
            <w:r w:rsidRPr="004D21F4">
              <w:rPr>
                <w:rFonts w:eastAsia="標楷體"/>
                <w:color w:val="000000"/>
                <w:kern w:val="0"/>
                <w:szCs w:val="22"/>
              </w:rPr>
              <w:t>。</w:t>
            </w:r>
          </w:p>
          <w:p w14:paraId="6707A039" w14:textId="77777777" w:rsidR="005D5DD9" w:rsidRPr="004D21F4" w:rsidRDefault="005D5DD9" w:rsidP="005D5DD9">
            <w:pPr>
              <w:widowControl/>
              <w:spacing w:line="0" w:lineRule="atLeast"/>
              <w:rPr>
                <w:rFonts w:eastAsia="標楷體"/>
                <w:color w:val="000000"/>
                <w:kern w:val="0"/>
              </w:rPr>
            </w:pPr>
            <w:r w:rsidRPr="004D21F4">
              <w:rPr>
                <w:sz w:val="22"/>
              </w:rPr>
              <w:t xml:space="preserve">Engage in Ursuline education heritage activities or professional development workshops, such as the </w:t>
            </w:r>
            <w:proofErr w:type="spellStart"/>
            <w:r w:rsidRPr="004D21F4">
              <w:rPr>
                <w:sz w:val="22"/>
              </w:rPr>
              <w:t>Wenzao</w:t>
            </w:r>
            <w:proofErr w:type="spellEnd"/>
            <w:r w:rsidRPr="004D21F4">
              <w:rPr>
                <w:sz w:val="22"/>
              </w:rPr>
              <w:t xml:space="preserve"> Laurel Method, promotion of the 3L core competencies, and major university ceremonial events.</w:t>
            </w:r>
          </w:p>
        </w:tc>
        <w:tc>
          <w:tcPr>
            <w:tcW w:w="1027" w:type="dxa"/>
            <w:shd w:val="clear" w:color="auto" w:fill="auto"/>
            <w:noWrap/>
            <w:vAlign w:val="center"/>
            <w:hideMark/>
          </w:tcPr>
          <w:p w14:paraId="2A9A87B2"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hideMark/>
          </w:tcPr>
          <w:p w14:paraId="05547B1A"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15035A35" w14:textId="0D1297AF"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吳</w:t>
            </w:r>
            <w:proofErr w:type="gramStart"/>
            <w:r w:rsidRPr="004D21F4">
              <w:rPr>
                <w:rFonts w:eastAsia="標楷體"/>
                <w:color w:val="808080"/>
                <w:kern w:val="0"/>
                <w:sz w:val="20"/>
                <w:szCs w:val="20"/>
              </w:rPr>
              <w:t>甦樂院</w:t>
            </w:r>
            <w:proofErr w:type="gramEnd"/>
            <w:r w:rsidR="00E00891" w:rsidRPr="004D21F4">
              <w:rPr>
                <w:sz w:val="14"/>
              </w:rPr>
              <w:t>Ursuline College of Liberal Arts</w:t>
            </w:r>
          </w:p>
        </w:tc>
        <w:tc>
          <w:tcPr>
            <w:tcW w:w="567" w:type="dxa"/>
            <w:shd w:val="clear" w:color="auto" w:fill="auto"/>
            <w:noWrap/>
            <w:vAlign w:val="center"/>
          </w:tcPr>
          <w:p w14:paraId="3CA85ADA" w14:textId="77777777" w:rsidR="005D5DD9" w:rsidRPr="004D21F4" w:rsidRDefault="005D5DD9" w:rsidP="005D5DD9">
            <w:pPr>
              <w:widowControl/>
              <w:spacing w:line="0" w:lineRule="atLeast"/>
              <w:jc w:val="center"/>
              <w:rPr>
                <w:rFonts w:eastAsia="標楷體"/>
                <w:color w:val="000000"/>
              </w:rPr>
            </w:pPr>
          </w:p>
        </w:tc>
      </w:tr>
      <w:tr w:rsidR="005D5DD9" w:rsidRPr="004D21F4" w14:paraId="0A988655" w14:textId="77777777" w:rsidTr="00AD6DE4">
        <w:trPr>
          <w:trHeight w:val="908"/>
        </w:trPr>
        <w:tc>
          <w:tcPr>
            <w:tcW w:w="426" w:type="dxa"/>
            <w:vMerge/>
            <w:shd w:val="clear" w:color="auto" w:fill="auto"/>
            <w:noWrap/>
            <w:vAlign w:val="center"/>
          </w:tcPr>
          <w:p w14:paraId="4BAE74AF"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7EBF4067"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noWrap/>
            <w:vAlign w:val="center"/>
          </w:tcPr>
          <w:p w14:paraId="0A169FAA"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20F7F422"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K1-2-1</w:t>
            </w:r>
            <w:r w:rsidRPr="004D21F4">
              <w:rPr>
                <w:rFonts w:eastAsia="標楷體"/>
                <w:color w:val="000000"/>
                <w:kern w:val="0"/>
              </w:rPr>
              <w:t>、</w:t>
            </w:r>
            <w:r w:rsidRPr="004D21F4">
              <w:rPr>
                <w:rFonts w:eastAsia="標楷體"/>
                <w:color w:val="000000"/>
                <w:kern w:val="0"/>
              </w:rPr>
              <w:t>K1-2-2</w:t>
            </w:r>
            <w:r w:rsidRPr="004D21F4">
              <w:rPr>
                <w:rFonts w:eastAsia="標楷體"/>
                <w:color w:val="000000"/>
                <w:kern w:val="0"/>
              </w:rPr>
              <w:t>、</w:t>
            </w:r>
            <w:r w:rsidRPr="004D21F4">
              <w:rPr>
                <w:rFonts w:eastAsia="標楷體"/>
                <w:color w:val="000000"/>
                <w:kern w:val="0"/>
              </w:rPr>
              <w:t>K1-3-1</w:t>
            </w:r>
          </w:p>
          <w:p w14:paraId="635D78BE" w14:textId="77777777" w:rsidR="005D5DD9" w:rsidRPr="004D21F4" w:rsidRDefault="005D5DD9" w:rsidP="005D5DD9">
            <w:pPr>
              <w:widowControl/>
              <w:spacing w:line="0" w:lineRule="atLeast"/>
              <w:jc w:val="both"/>
              <w:rPr>
                <w:rFonts w:eastAsia="標楷體"/>
                <w:color w:val="000000"/>
                <w:kern w:val="0"/>
                <w:szCs w:val="22"/>
              </w:rPr>
            </w:pPr>
            <w:r w:rsidRPr="004D21F4">
              <w:rPr>
                <w:rFonts w:eastAsia="標楷體"/>
                <w:color w:val="000000"/>
                <w:kern w:val="0"/>
                <w:szCs w:val="22"/>
              </w:rPr>
              <w:t>協助開發</w:t>
            </w:r>
            <w:r w:rsidRPr="004D21F4">
              <w:rPr>
                <w:rFonts w:eastAsia="標楷體"/>
                <w:color w:val="000000"/>
                <w:kern w:val="0"/>
                <w:szCs w:val="22"/>
              </w:rPr>
              <w:t>3L</w:t>
            </w:r>
            <w:r w:rsidRPr="004D21F4">
              <w:rPr>
                <w:rFonts w:eastAsia="標楷體"/>
                <w:color w:val="000000"/>
                <w:kern w:val="0"/>
                <w:szCs w:val="22"/>
              </w:rPr>
              <w:t>校核心素養問卷、課程問卷施測、課程融入</w:t>
            </w:r>
            <w:r w:rsidRPr="004D21F4">
              <w:rPr>
                <w:rFonts w:eastAsia="標楷體"/>
                <w:color w:val="000000"/>
                <w:kern w:val="0"/>
                <w:szCs w:val="22"/>
              </w:rPr>
              <w:t>3L</w:t>
            </w:r>
            <w:r w:rsidRPr="004D21F4">
              <w:rPr>
                <w:rFonts w:eastAsia="標楷體"/>
                <w:color w:val="000000"/>
                <w:kern w:val="0"/>
                <w:szCs w:val="22"/>
              </w:rPr>
              <w:t>校核心素養的學習機制。</w:t>
            </w:r>
          </w:p>
          <w:p w14:paraId="13EDFA4D" w14:textId="77777777" w:rsidR="005D5DD9" w:rsidRPr="004D21F4" w:rsidRDefault="005D5DD9" w:rsidP="005D5DD9">
            <w:pPr>
              <w:widowControl/>
              <w:spacing w:line="0" w:lineRule="atLeast"/>
              <w:rPr>
                <w:rFonts w:eastAsia="標楷體"/>
                <w:color w:val="000000"/>
                <w:kern w:val="0"/>
              </w:rPr>
            </w:pPr>
            <w:r w:rsidRPr="004D21F4">
              <w:rPr>
                <w:sz w:val="22"/>
              </w:rPr>
              <w:t>Assist in the development of the 3L university core competency questionnaire, administer course surveys, and design learning mechanisms that integrate the 3L core competencies into the curriculum.</w:t>
            </w:r>
          </w:p>
        </w:tc>
        <w:tc>
          <w:tcPr>
            <w:tcW w:w="1027" w:type="dxa"/>
            <w:shd w:val="clear" w:color="auto" w:fill="auto"/>
            <w:noWrap/>
            <w:vAlign w:val="center"/>
          </w:tcPr>
          <w:p w14:paraId="2BA81751"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6A9352DE"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30DF03B0" w14:textId="37FE3ACD"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吳</w:t>
            </w:r>
            <w:proofErr w:type="gramStart"/>
            <w:r w:rsidRPr="004D21F4">
              <w:rPr>
                <w:rFonts w:eastAsia="標楷體"/>
                <w:color w:val="808080"/>
                <w:kern w:val="0"/>
                <w:sz w:val="20"/>
                <w:szCs w:val="20"/>
              </w:rPr>
              <w:t>甦樂院</w:t>
            </w:r>
            <w:proofErr w:type="gramEnd"/>
            <w:r w:rsidR="00E00891" w:rsidRPr="004D21F4">
              <w:rPr>
                <w:sz w:val="14"/>
              </w:rPr>
              <w:t>Ursuline College of Liberal Arts</w:t>
            </w:r>
          </w:p>
        </w:tc>
        <w:tc>
          <w:tcPr>
            <w:tcW w:w="567" w:type="dxa"/>
            <w:shd w:val="clear" w:color="auto" w:fill="auto"/>
            <w:noWrap/>
            <w:vAlign w:val="center"/>
          </w:tcPr>
          <w:p w14:paraId="769D4622" w14:textId="77777777" w:rsidR="005D5DD9" w:rsidRPr="004D21F4" w:rsidRDefault="005D5DD9" w:rsidP="005D5DD9">
            <w:pPr>
              <w:widowControl/>
              <w:spacing w:line="0" w:lineRule="atLeast"/>
              <w:jc w:val="center"/>
              <w:rPr>
                <w:rFonts w:eastAsia="標楷體"/>
                <w:color w:val="000000"/>
              </w:rPr>
            </w:pPr>
          </w:p>
        </w:tc>
      </w:tr>
      <w:tr w:rsidR="005D5DD9" w:rsidRPr="004D21F4" w14:paraId="0F91BB48" w14:textId="77777777" w:rsidTr="00AD6DE4">
        <w:trPr>
          <w:trHeight w:val="908"/>
        </w:trPr>
        <w:tc>
          <w:tcPr>
            <w:tcW w:w="426" w:type="dxa"/>
            <w:vMerge w:val="restart"/>
            <w:shd w:val="clear" w:color="auto" w:fill="auto"/>
            <w:noWrap/>
            <w:vAlign w:val="center"/>
            <w:hideMark/>
          </w:tcPr>
          <w:p w14:paraId="186627A6"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1559" w:type="dxa"/>
            <w:vMerge w:val="restart"/>
            <w:shd w:val="clear" w:color="auto" w:fill="auto"/>
            <w:vAlign w:val="center"/>
          </w:tcPr>
          <w:p w14:paraId="220BCAB2" w14:textId="77777777" w:rsidR="005D5DD9" w:rsidRPr="004D21F4" w:rsidRDefault="005D5DD9" w:rsidP="005D5DD9">
            <w:pPr>
              <w:widowControl/>
              <w:spacing w:line="0" w:lineRule="atLeast"/>
              <w:rPr>
                <w:rFonts w:eastAsia="標楷體"/>
                <w:color w:val="000000"/>
                <w:kern w:val="0"/>
              </w:rPr>
            </w:pPr>
            <w:r w:rsidRPr="004D21F4">
              <w:rPr>
                <w:rFonts w:eastAsia="標楷體"/>
                <w:color w:val="000000"/>
                <w:kern w:val="0"/>
              </w:rPr>
              <w:t>發展</w:t>
            </w:r>
            <w:proofErr w:type="gramStart"/>
            <w:r w:rsidRPr="004D21F4">
              <w:rPr>
                <w:rFonts w:eastAsia="標楷體"/>
                <w:color w:val="000000"/>
                <w:kern w:val="0"/>
              </w:rPr>
              <w:t>跨域加</w:t>
            </w:r>
            <w:proofErr w:type="gramEnd"/>
            <w:r w:rsidRPr="004D21F4">
              <w:rPr>
                <w:rFonts w:eastAsia="標楷體"/>
                <w:color w:val="000000"/>
                <w:kern w:val="0"/>
              </w:rPr>
              <w:t>值人才創新學府</w:t>
            </w:r>
          </w:p>
          <w:p w14:paraId="396BDBC4" w14:textId="77777777" w:rsidR="005D5DD9" w:rsidRPr="004D21F4" w:rsidRDefault="005D5DD9" w:rsidP="005D5DD9">
            <w:pPr>
              <w:widowControl/>
              <w:spacing w:line="0" w:lineRule="atLeast"/>
              <w:rPr>
                <w:rFonts w:eastAsia="標楷體"/>
                <w:color w:val="000000"/>
                <w:kern w:val="0"/>
              </w:rPr>
            </w:pPr>
            <w:r w:rsidRPr="004D21F4">
              <w:rPr>
                <w:sz w:val="22"/>
              </w:rPr>
              <w:t>Cultivate an innovative university that develops interdisciplinary talents with enhanced value-added capabilities</w:t>
            </w:r>
          </w:p>
        </w:tc>
        <w:tc>
          <w:tcPr>
            <w:tcW w:w="709" w:type="dxa"/>
            <w:shd w:val="clear" w:color="auto" w:fill="auto"/>
            <w:noWrap/>
            <w:vAlign w:val="center"/>
          </w:tcPr>
          <w:p w14:paraId="79DAC484"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58B205BF" w14:textId="77777777" w:rsidR="005D5DD9" w:rsidRPr="004D21F4" w:rsidRDefault="005D5DD9" w:rsidP="005D5DD9">
            <w:pPr>
              <w:widowControl/>
              <w:spacing w:line="0" w:lineRule="atLeast"/>
              <w:jc w:val="both"/>
              <w:rPr>
                <w:color w:val="000000"/>
              </w:rPr>
            </w:pPr>
            <w:r w:rsidRPr="004D21F4">
              <w:rPr>
                <w:color w:val="000000"/>
              </w:rPr>
              <w:t>K2-2-2</w:t>
            </w:r>
          </w:p>
          <w:p w14:paraId="40934BB9"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辦理跨國、跨校、</w:t>
            </w:r>
            <w:proofErr w:type="gramStart"/>
            <w:r w:rsidRPr="004D21F4">
              <w:rPr>
                <w:rFonts w:eastAsia="標楷體"/>
                <w:color w:val="000000"/>
                <w:kern w:val="0"/>
              </w:rPr>
              <w:t>跨域創新</w:t>
            </w:r>
            <w:proofErr w:type="gramEnd"/>
            <w:r w:rsidRPr="004D21F4">
              <w:rPr>
                <w:rFonts w:eastAsia="標楷體"/>
                <w:color w:val="000000"/>
                <w:kern w:val="0"/>
              </w:rPr>
              <w:t>教學增能研習活動</w:t>
            </w:r>
          </w:p>
          <w:p w14:paraId="6DCCE227" w14:textId="77777777" w:rsidR="005D5DD9" w:rsidRPr="004D21F4" w:rsidRDefault="005D5DD9" w:rsidP="005D5DD9">
            <w:pPr>
              <w:widowControl/>
              <w:spacing w:line="0" w:lineRule="atLeast"/>
              <w:rPr>
                <w:rFonts w:eastAsia="標楷體"/>
                <w:color w:val="000000"/>
                <w:kern w:val="0"/>
              </w:rPr>
            </w:pPr>
            <w:r w:rsidRPr="004D21F4">
              <w:t>Organize international, inter-university, and interdisciplinary workshops to enhance innovative teaching capabilities.</w:t>
            </w:r>
          </w:p>
        </w:tc>
        <w:tc>
          <w:tcPr>
            <w:tcW w:w="1027" w:type="dxa"/>
            <w:shd w:val="clear" w:color="auto" w:fill="auto"/>
            <w:noWrap/>
            <w:vAlign w:val="center"/>
            <w:hideMark/>
          </w:tcPr>
          <w:p w14:paraId="680CEC39"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hideMark/>
          </w:tcPr>
          <w:p w14:paraId="52CF42DD"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hideMark/>
          </w:tcPr>
          <w:p w14:paraId="7444F14C" w14:textId="232BCBC5"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教務處</w:t>
            </w:r>
            <w:r w:rsidR="003E5D8B" w:rsidRPr="004D21F4">
              <w:rPr>
                <w:rStyle w:val="aff1"/>
                <w:rFonts w:eastAsia="微軟正黑體"/>
                <w:b w:val="0"/>
                <w:color w:val="333333"/>
                <w:sz w:val="14"/>
                <w:szCs w:val="20"/>
              </w:rPr>
              <w:t>Academic Affairs</w:t>
            </w:r>
          </w:p>
        </w:tc>
        <w:tc>
          <w:tcPr>
            <w:tcW w:w="567" w:type="dxa"/>
            <w:shd w:val="clear" w:color="auto" w:fill="auto"/>
            <w:noWrap/>
            <w:vAlign w:val="center"/>
            <w:hideMark/>
          </w:tcPr>
          <w:p w14:paraId="13E9E8B9" w14:textId="77777777" w:rsidR="005D5DD9" w:rsidRPr="004D21F4" w:rsidRDefault="005D5DD9" w:rsidP="005D5DD9">
            <w:pPr>
              <w:widowControl/>
              <w:spacing w:line="0" w:lineRule="atLeast"/>
              <w:jc w:val="center"/>
              <w:rPr>
                <w:rFonts w:eastAsia="標楷體"/>
                <w:color w:val="000000"/>
                <w:kern w:val="0"/>
              </w:rPr>
            </w:pPr>
          </w:p>
        </w:tc>
      </w:tr>
      <w:tr w:rsidR="005D5DD9" w:rsidRPr="004D21F4" w14:paraId="3C7FF190" w14:textId="77777777" w:rsidTr="00AD6DE4">
        <w:trPr>
          <w:trHeight w:val="908"/>
        </w:trPr>
        <w:tc>
          <w:tcPr>
            <w:tcW w:w="426" w:type="dxa"/>
            <w:vMerge/>
            <w:shd w:val="clear" w:color="auto" w:fill="auto"/>
            <w:noWrap/>
            <w:vAlign w:val="center"/>
          </w:tcPr>
          <w:p w14:paraId="64CA63DD"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436603A8"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noWrap/>
            <w:vAlign w:val="center"/>
          </w:tcPr>
          <w:p w14:paraId="3BA70CDD"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12A5430B" w14:textId="77777777" w:rsidR="005D5DD9" w:rsidRPr="004D21F4" w:rsidRDefault="005D5DD9" w:rsidP="005D5DD9">
            <w:pPr>
              <w:widowControl/>
              <w:spacing w:line="0" w:lineRule="atLeast"/>
              <w:jc w:val="both"/>
              <w:rPr>
                <w:color w:val="000000"/>
              </w:rPr>
            </w:pPr>
            <w:r w:rsidRPr="004D21F4">
              <w:rPr>
                <w:color w:val="000000"/>
              </w:rPr>
              <w:t>K2-2-3</w:t>
            </w:r>
          </w:p>
          <w:p w14:paraId="6909BEC8"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開設</w:t>
            </w:r>
            <w:r w:rsidRPr="004D21F4">
              <w:rPr>
                <w:rFonts w:eastAsia="標楷體"/>
                <w:color w:val="000000"/>
                <w:kern w:val="0"/>
              </w:rPr>
              <w:t>EMI</w:t>
            </w:r>
            <w:proofErr w:type="gramStart"/>
            <w:r w:rsidRPr="004D21F4">
              <w:rPr>
                <w:rFonts w:eastAsia="標楷體"/>
                <w:color w:val="000000"/>
                <w:kern w:val="0"/>
              </w:rPr>
              <w:t>跨域創新</w:t>
            </w:r>
            <w:proofErr w:type="gramEnd"/>
            <w:r w:rsidRPr="004D21F4">
              <w:rPr>
                <w:rFonts w:eastAsia="標楷體"/>
                <w:color w:val="000000"/>
                <w:kern w:val="0"/>
              </w:rPr>
              <w:t>課程</w:t>
            </w:r>
          </w:p>
          <w:p w14:paraId="35E8EAEE" w14:textId="77777777" w:rsidR="005D5DD9" w:rsidRPr="004D21F4" w:rsidRDefault="005D5DD9" w:rsidP="005D5DD9">
            <w:pPr>
              <w:widowControl/>
              <w:spacing w:line="0" w:lineRule="atLeast"/>
              <w:jc w:val="both"/>
              <w:rPr>
                <w:rFonts w:eastAsia="標楷體"/>
                <w:color w:val="000000"/>
                <w:kern w:val="0"/>
              </w:rPr>
            </w:pPr>
            <w:r w:rsidRPr="004D21F4">
              <w:rPr>
                <w:sz w:val="22"/>
              </w:rPr>
              <w:t>Offer EMI interdisciplinary innovation courses.</w:t>
            </w:r>
          </w:p>
        </w:tc>
        <w:tc>
          <w:tcPr>
            <w:tcW w:w="1027" w:type="dxa"/>
            <w:shd w:val="clear" w:color="auto" w:fill="auto"/>
            <w:noWrap/>
            <w:vAlign w:val="center"/>
          </w:tcPr>
          <w:p w14:paraId="438971FF"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0AE70CB2"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5CDEBFF6" w14:textId="66E4A6A5"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教務處</w:t>
            </w:r>
            <w:r w:rsidR="003E5D8B" w:rsidRPr="004D21F4">
              <w:rPr>
                <w:rStyle w:val="aff1"/>
                <w:rFonts w:eastAsia="微軟正黑體"/>
                <w:b w:val="0"/>
                <w:color w:val="333333"/>
                <w:sz w:val="14"/>
                <w:szCs w:val="20"/>
              </w:rPr>
              <w:t>Academic Affairs</w:t>
            </w:r>
          </w:p>
        </w:tc>
        <w:tc>
          <w:tcPr>
            <w:tcW w:w="567" w:type="dxa"/>
            <w:shd w:val="clear" w:color="auto" w:fill="auto"/>
            <w:noWrap/>
            <w:vAlign w:val="center"/>
          </w:tcPr>
          <w:p w14:paraId="68771C27" w14:textId="77777777" w:rsidR="005D5DD9" w:rsidRPr="004D21F4" w:rsidRDefault="005D5DD9" w:rsidP="005D5DD9">
            <w:pPr>
              <w:widowControl/>
              <w:spacing w:line="0" w:lineRule="atLeast"/>
              <w:jc w:val="center"/>
              <w:rPr>
                <w:rFonts w:eastAsia="標楷體"/>
                <w:color w:val="000000"/>
                <w:kern w:val="0"/>
              </w:rPr>
            </w:pPr>
          </w:p>
        </w:tc>
      </w:tr>
      <w:tr w:rsidR="005D5DD9" w:rsidRPr="004D21F4" w14:paraId="7831DE86" w14:textId="77777777" w:rsidTr="00AD6DE4">
        <w:trPr>
          <w:trHeight w:val="908"/>
        </w:trPr>
        <w:tc>
          <w:tcPr>
            <w:tcW w:w="426" w:type="dxa"/>
            <w:vMerge w:val="restart"/>
            <w:shd w:val="clear" w:color="auto" w:fill="auto"/>
            <w:noWrap/>
            <w:vAlign w:val="center"/>
            <w:hideMark/>
          </w:tcPr>
          <w:p w14:paraId="136302A6"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3</w:t>
            </w:r>
          </w:p>
        </w:tc>
        <w:tc>
          <w:tcPr>
            <w:tcW w:w="1559" w:type="dxa"/>
            <w:vMerge w:val="restart"/>
            <w:shd w:val="clear" w:color="auto" w:fill="auto"/>
            <w:vAlign w:val="center"/>
          </w:tcPr>
          <w:p w14:paraId="58694BE8" w14:textId="77777777" w:rsidR="005D5DD9" w:rsidRPr="004D21F4" w:rsidRDefault="005D5DD9" w:rsidP="005D5DD9">
            <w:pPr>
              <w:widowControl/>
              <w:spacing w:line="0" w:lineRule="atLeast"/>
              <w:rPr>
                <w:rFonts w:eastAsia="標楷體"/>
                <w:color w:val="000000"/>
                <w:kern w:val="0"/>
              </w:rPr>
            </w:pPr>
            <w:r w:rsidRPr="004D21F4">
              <w:rPr>
                <w:rFonts w:eastAsia="標楷體"/>
                <w:color w:val="000000"/>
                <w:kern w:val="0"/>
              </w:rPr>
              <w:t>融合人文與科技的永續大學</w:t>
            </w:r>
          </w:p>
          <w:p w14:paraId="5A91E68F" w14:textId="77777777" w:rsidR="005D5DD9" w:rsidRPr="004D21F4" w:rsidRDefault="005D5DD9" w:rsidP="005D5DD9">
            <w:pPr>
              <w:widowControl/>
              <w:spacing w:line="0" w:lineRule="atLeast"/>
              <w:rPr>
                <w:rFonts w:eastAsia="標楷體"/>
                <w:color w:val="000000"/>
                <w:kern w:val="0"/>
              </w:rPr>
            </w:pPr>
            <w:r w:rsidRPr="004D21F4">
              <w:rPr>
                <w:sz w:val="22"/>
              </w:rPr>
              <w:lastRenderedPageBreak/>
              <w:t>A sustainable university integrating humanities and technology</w:t>
            </w:r>
          </w:p>
        </w:tc>
        <w:tc>
          <w:tcPr>
            <w:tcW w:w="709" w:type="dxa"/>
            <w:shd w:val="clear" w:color="auto" w:fill="auto"/>
            <w:noWrap/>
            <w:vAlign w:val="center"/>
          </w:tcPr>
          <w:p w14:paraId="2A46EFA4"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lastRenderedPageBreak/>
              <w:t>2</w:t>
            </w:r>
          </w:p>
        </w:tc>
        <w:tc>
          <w:tcPr>
            <w:tcW w:w="3543" w:type="dxa"/>
            <w:shd w:val="clear" w:color="auto" w:fill="auto"/>
            <w:vAlign w:val="center"/>
          </w:tcPr>
          <w:p w14:paraId="7E642B6F"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K3-3-2</w:t>
            </w:r>
          </w:p>
          <w:p w14:paraId="63E33EC1"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投入校務研究，並提出具體成果。</w:t>
            </w:r>
          </w:p>
          <w:p w14:paraId="1FEB4EA7" w14:textId="77777777" w:rsidR="005D5DD9" w:rsidRPr="004D21F4" w:rsidRDefault="005D5DD9" w:rsidP="005D5DD9">
            <w:pPr>
              <w:widowControl/>
              <w:spacing w:line="0" w:lineRule="atLeast"/>
              <w:jc w:val="both"/>
              <w:rPr>
                <w:rFonts w:eastAsia="標楷體"/>
                <w:color w:val="000000"/>
                <w:kern w:val="0"/>
              </w:rPr>
            </w:pPr>
            <w:r w:rsidRPr="004D21F4">
              <w:rPr>
                <w:sz w:val="22"/>
              </w:rPr>
              <w:t>Engage in institutional research and deliver concrete outcomes.</w:t>
            </w:r>
          </w:p>
        </w:tc>
        <w:tc>
          <w:tcPr>
            <w:tcW w:w="1027" w:type="dxa"/>
            <w:shd w:val="clear" w:color="auto" w:fill="auto"/>
            <w:noWrap/>
            <w:vAlign w:val="center"/>
            <w:hideMark/>
          </w:tcPr>
          <w:p w14:paraId="21351CA9"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hideMark/>
          </w:tcPr>
          <w:p w14:paraId="0D993785"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49F39EAA" w14:textId="31A9FC66" w:rsidR="005D5DD9" w:rsidRPr="004D21F4" w:rsidRDefault="005D5DD9" w:rsidP="00E00891">
            <w:pPr>
              <w:widowControl/>
              <w:spacing w:line="0" w:lineRule="atLeast"/>
              <w:jc w:val="center"/>
              <w:rPr>
                <w:rFonts w:eastAsia="標楷體"/>
                <w:color w:val="808080"/>
                <w:kern w:val="0"/>
                <w:sz w:val="20"/>
                <w:szCs w:val="20"/>
              </w:rPr>
            </w:pPr>
            <w:r w:rsidRPr="004D21F4">
              <w:rPr>
                <w:rFonts w:eastAsia="標楷體"/>
                <w:color w:val="808080"/>
                <w:kern w:val="0"/>
                <w:sz w:val="20"/>
                <w:szCs w:val="20"/>
              </w:rPr>
              <w:t>研發處</w:t>
            </w:r>
            <w:r w:rsidR="003E5D8B" w:rsidRPr="004D21F4">
              <w:rPr>
                <w:rFonts w:eastAsia="標楷體"/>
                <w:color w:val="808080"/>
                <w:kern w:val="0"/>
                <w:sz w:val="14"/>
                <w:szCs w:val="20"/>
              </w:rPr>
              <w:t>Research and Development</w:t>
            </w:r>
          </w:p>
        </w:tc>
        <w:tc>
          <w:tcPr>
            <w:tcW w:w="567" w:type="dxa"/>
            <w:shd w:val="clear" w:color="auto" w:fill="auto"/>
            <w:noWrap/>
            <w:vAlign w:val="center"/>
          </w:tcPr>
          <w:p w14:paraId="221AC630" w14:textId="77777777" w:rsidR="005D5DD9" w:rsidRPr="004D21F4" w:rsidRDefault="005D5DD9" w:rsidP="005D5DD9">
            <w:pPr>
              <w:widowControl/>
              <w:spacing w:line="0" w:lineRule="atLeast"/>
              <w:rPr>
                <w:rFonts w:eastAsia="標楷體"/>
                <w:color w:val="000000"/>
              </w:rPr>
            </w:pPr>
          </w:p>
        </w:tc>
      </w:tr>
      <w:tr w:rsidR="005D5DD9" w:rsidRPr="004D21F4" w14:paraId="2E4ADD7C" w14:textId="77777777" w:rsidTr="00AD6DE4">
        <w:trPr>
          <w:trHeight w:val="908"/>
        </w:trPr>
        <w:tc>
          <w:tcPr>
            <w:tcW w:w="426" w:type="dxa"/>
            <w:vMerge/>
            <w:shd w:val="clear" w:color="auto" w:fill="auto"/>
            <w:noWrap/>
            <w:vAlign w:val="center"/>
          </w:tcPr>
          <w:p w14:paraId="2C32B8A3"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30E205BB"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noWrap/>
            <w:vAlign w:val="center"/>
          </w:tcPr>
          <w:p w14:paraId="6A029978"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00C675D3" w14:textId="77777777" w:rsidR="005D5DD9" w:rsidRPr="004D21F4" w:rsidRDefault="005D5DD9" w:rsidP="005D5DD9">
            <w:pPr>
              <w:widowControl/>
              <w:spacing w:line="0" w:lineRule="atLeast"/>
              <w:jc w:val="both"/>
              <w:rPr>
                <w:rFonts w:eastAsia="標楷體"/>
                <w:color w:val="000000"/>
              </w:rPr>
            </w:pPr>
            <w:r w:rsidRPr="004D21F4">
              <w:rPr>
                <w:rFonts w:eastAsia="標楷體"/>
                <w:color w:val="000000"/>
              </w:rPr>
              <w:t>K3-2-2</w:t>
            </w:r>
          </w:p>
          <w:p w14:paraId="58A2E256" w14:textId="77777777" w:rsidR="005D5DD9" w:rsidRPr="004D21F4" w:rsidRDefault="005D5DD9" w:rsidP="005D5DD9">
            <w:pPr>
              <w:widowControl/>
              <w:spacing w:line="0" w:lineRule="atLeast"/>
              <w:jc w:val="both"/>
              <w:rPr>
                <w:rFonts w:eastAsia="標楷體"/>
                <w:color w:val="000000"/>
              </w:rPr>
            </w:pPr>
            <w:r w:rsidRPr="004D21F4">
              <w:rPr>
                <w:rFonts w:eastAsia="標楷體"/>
                <w:color w:val="000000"/>
              </w:rPr>
              <w:t>推動永續教育相關教研活動並有實質成果</w:t>
            </w:r>
          </w:p>
          <w:p w14:paraId="7BD1F068" w14:textId="77777777" w:rsidR="005D5DD9" w:rsidRPr="004D21F4" w:rsidRDefault="005D5DD9" w:rsidP="005D5DD9">
            <w:pPr>
              <w:widowControl/>
              <w:spacing w:line="0" w:lineRule="atLeast"/>
              <w:jc w:val="both"/>
              <w:rPr>
                <w:rFonts w:eastAsia="標楷體"/>
                <w:color w:val="000000"/>
                <w:kern w:val="0"/>
              </w:rPr>
            </w:pPr>
            <w:r w:rsidRPr="004D21F4">
              <w:rPr>
                <w:sz w:val="22"/>
                <w:szCs w:val="22"/>
              </w:rPr>
              <w:t>Promote sustainable education-related research and teaching activities with tangible outcomes.</w:t>
            </w:r>
          </w:p>
        </w:tc>
        <w:tc>
          <w:tcPr>
            <w:tcW w:w="1027" w:type="dxa"/>
            <w:shd w:val="clear" w:color="auto" w:fill="auto"/>
            <w:noWrap/>
            <w:vAlign w:val="center"/>
          </w:tcPr>
          <w:p w14:paraId="4000B20E"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75BB88B1"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3677E4B0" w14:textId="14ED1D7F"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教務處</w:t>
            </w:r>
            <w:r w:rsidR="003E5D8B" w:rsidRPr="004D21F4">
              <w:rPr>
                <w:rStyle w:val="aff1"/>
                <w:rFonts w:eastAsia="微軟正黑體"/>
                <w:b w:val="0"/>
                <w:color w:val="333333"/>
                <w:sz w:val="14"/>
                <w:szCs w:val="20"/>
              </w:rPr>
              <w:t>Academic Affairs</w:t>
            </w:r>
          </w:p>
        </w:tc>
        <w:tc>
          <w:tcPr>
            <w:tcW w:w="567" w:type="dxa"/>
            <w:shd w:val="clear" w:color="auto" w:fill="auto"/>
            <w:noWrap/>
            <w:vAlign w:val="center"/>
          </w:tcPr>
          <w:p w14:paraId="308D0D7A" w14:textId="77777777" w:rsidR="005D5DD9" w:rsidRPr="004D21F4" w:rsidRDefault="005D5DD9" w:rsidP="005D5DD9">
            <w:pPr>
              <w:widowControl/>
              <w:spacing w:line="0" w:lineRule="atLeast"/>
              <w:rPr>
                <w:rFonts w:eastAsia="標楷體"/>
                <w:color w:val="000000"/>
                <w:kern w:val="0"/>
              </w:rPr>
            </w:pPr>
          </w:p>
        </w:tc>
      </w:tr>
      <w:tr w:rsidR="005D5DD9" w:rsidRPr="004D21F4" w14:paraId="6E15CEED" w14:textId="77777777" w:rsidTr="00AD6DE4">
        <w:trPr>
          <w:trHeight w:val="908"/>
        </w:trPr>
        <w:tc>
          <w:tcPr>
            <w:tcW w:w="426" w:type="dxa"/>
            <w:vMerge w:val="restart"/>
            <w:shd w:val="clear" w:color="auto" w:fill="auto"/>
            <w:noWrap/>
            <w:vAlign w:val="center"/>
            <w:hideMark/>
          </w:tcPr>
          <w:p w14:paraId="091FA190"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4</w:t>
            </w:r>
          </w:p>
        </w:tc>
        <w:tc>
          <w:tcPr>
            <w:tcW w:w="1559" w:type="dxa"/>
            <w:vMerge w:val="restart"/>
            <w:shd w:val="clear" w:color="auto" w:fill="auto"/>
            <w:vAlign w:val="center"/>
          </w:tcPr>
          <w:p w14:paraId="1D85B7AE" w14:textId="77777777" w:rsidR="005D5DD9" w:rsidRPr="004D21F4" w:rsidRDefault="005D5DD9" w:rsidP="005D5DD9">
            <w:pPr>
              <w:widowControl/>
              <w:spacing w:line="0" w:lineRule="atLeast"/>
              <w:rPr>
                <w:rFonts w:eastAsia="標楷體"/>
                <w:color w:val="000000"/>
                <w:kern w:val="0"/>
                <w:sz w:val="22"/>
              </w:rPr>
            </w:pPr>
            <w:r w:rsidRPr="004D21F4">
              <w:rPr>
                <w:rFonts w:eastAsia="標楷體"/>
                <w:color w:val="000000"/>
                <w:kern w:val="0"/>
                <w:sz w:val="22"/>
              </w:rPr>
              <w:t>創造全球移動力的國際平台</w:t>
            </w:r>
          </w:p>
          <w:p w14:paraId="2DE441B0" w14:textId="77777777" w:rsidR="005D5DD9" w:rsidRPr="004D21F4" w:rsidRDefault="005D5DD9" w:rsidP="005D5DD9">
            <w:pPr>
              <w:widowControl/>
              <w:spacing w:line="0" w:lineRule="atLeast"/>
              <w:rPr>
                <w:rFonts w:eastAsia="標楷體"/>
                <w:color w:val="000000"/>
                <w:kern w:val="0"/>
                <w:sz w:val="22"/>
              </w:rPr>
            </w:pPr>
            <w:r w:rsidRPr="004D21F4">
              <w:rPr>
                <w:sz w:val="22"/>
              </w:rPr>
              <w:t>Create an international platform fostering global mobility</w:t>
            </w:r>
          </w:p>
        </w:tc>
        <w:tc>
          <w:tcPr>
            <w:tcW w:w="709" w:type="dxa"/>
            <w:shd w:val="clear" w:color="auto" w:fill="auto"/>
            <w:noWrap/>
            <w:vAlign w:val="center"/>
          </w:tcPr>
          <w:p w14:paraId="28B8CE9C"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tcPr>
          <w:p w14:paraId="54DB100F" w14:textId="77777777" w:rsidR="005D5DD9" w:rsidRPr="004D21F4" w:rsidRDefault="005D5DD9" w:rsidP="0041720C">
            <w:pPr>
              <w:widowControl/>
              <w:spacing w:line="0" w:lineRule="atLeast"/>
              <w:rPr>
                <w:rFonts w:eastAsia="標楷體"/>
                <w:color w:val="000000"/>
                <w:kern w:val="0"/>
              </w:rPr>
            </w:pPr>
            <w:r w:rsidRPr="004D21F4">
              <w:rPr>
                <w:rFonts w:eastAsia="標楷體"/>
                <w:color w:val="000000"/>
                <w:kern w:val="0"/>
              </w:rPr>
              <w:t>K4-1-1</w:t>
            </w:r>
          </w:p>
          <w:p w14:paraId="73040409" w14:textId="77777777" w:rsidR="005D5DD9" w:rsidRPr="004D21F4" w:rsidRDefault="005D5DD9" w:rsidP="0041720C">
            <w:pPr>
              <w:widowControl/>
              <w:spacing w:line="0" w:lineRule="atLeast"/>
              <w:rPr>
                <w:rFonts w:eastAsia="標楷體"/>
                <w:color w:val="000000"/>
                <w:kern w:val="0"/>
              </w:rPr>
            </w:pPr>
            <w:r w:rsidRPr="004D21F4">
              <w:rPr>
                <w:rFonts w:eastAsia="標楷體"/>
                <w:color w:val="000000"/>
                <w:kern w:val="0"/>
              </w:rPr>
              <w:t>積極協助出訪交換生</w:t>
            </w:r>
            <w:r w:rsidRPr="004D21F4">
              <w:rPr>
                <w:rFonts w:eastAsia="標楷體"/>
                <w:color w:val="000000"/>
                <w:kern w:val="0"/>
              </w:rPr>
              <w:t>/</w:t>
            </w:r>
            <w:r w:rsidRPr="004D21F4">
              <w:rPr>
                <w:rFonts w:eastAsia="標楷體"/>
                <w:color w:val="000000"/>
                <w:kern w:val="0"/>
              </w:rPr>
              <w:t>境外生之輔導</w:t>
            </w:r>
          </w:p>
          <w:p w14:paraId="7C1BBF62" w14:textId="77777777" w:rsidR="005D5DD9" w:rsidRPr="004D21F4" w:rsidRDefault="005D5DD9" w:rsidP="0041720C">
            <w:pPr>
              <w:widowControl/>
              <w:spacing w:line="0" w:lineRule="atLeast"/>
              <w:rPr>
                <w:rFonts w:eastAsia="標楷體"/>
                <w:color w:val="000000"/>
                <w:kern w:val="0"/>
              </w:rPr>
            </w:pPr>
            <w:r w:rsidRPr="004D21F4">
              <w:rPr>
                <w:sz w:val="22"/>
              </w:rPr>
              <w:t>Actively assist in the counseling and support of outbound exchange and international students.</w:t>
            </w:r>
          </w:p>
        </w:tc>
        <w:tc>
          <w:tcPr>
            <w:tcW w:w="1027" w:type="dxa"/>
            <w:shd w:val="clear" w:color="auto" w:fill="auto"/>
            <w:noWrap/>
            <w:vAlign w:val="center"/>
          </w:tcPr>
          <w:p w14:paraId="4F8A0504"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7CEF5260"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04382A9C" w14:textId="670D8416" w:rsidR="005D5DD9" w:rsidRPr="004D21F4" w:rsidRDefault="005D5DD9" w:rsidP="0048722E">
            <w:pPr>
              <w:widowControl/>
              <w:spacing w:line="0" w:lineRule="atLeast"/>
              <w:jc w:val="center"/>
              <w:rPr>
                <w:rFonts w:eastAsia="標楷體"/>
                <w:color w:val="808080"/>
                <w:kern w:val="0"/>
                <w:sz w:val="20"/>
                <w:szCs w:val="20"/>
              </w:rPr>
            </w:pPr>
            <w:r w:rsidRPr="004D21F4">
              <w:rPr>
                <w:rFonts w:eastAsia="標楷體"/>
                <w:color w:val="808080"/>
                <w:kern w:val="0"/>
                <w:sz w:val="20"/>
                <w:szCs w:val="20"/>
              </w:rPr>
              <w:t>國合處</w:t>
            </w:r>
            <w:r w:rsidR="003E5D8B" w:rsidRPr="004D21F4">
              <w:rPr>
                <w:rFonts w:eastAsia="標楷體"/>
                <w:color w:val="808080"/>
                <w:kern w:val="0"/>
                <w:sz w:val="14"/>
                <w:szCs w:val="20"/>
                <w:lang w:eastAsia="zh-HK"/>
              </w:rPr>
              <w:t>O.</w:t>
            </w:r>
            <w:r w:rsidR="0048722E" w:rsidRPr="004D21F4">
              <w:rPr>
                <w:rFonts w:eastAsia="標楷體"/>
                <w:color w:val="808080"/>
                <w:kern w:val="0"/>
                <w:sz w:val="14"/>
                <w:szCs w:val="20"/>
                <w:lang w:eastAsia="zh-HK"/>
              </w:rPr>
              <w:t>I.</w:t>
            </w:r>
            <w:r w:rsidR="003E5D8B" w:rsidRPr="004D21F4">
              <w:rPr>
                <w:rFonts w:eastAsia="標楷體"/>
                <w:color w:val="808080"/>
                <w:kern w:val="0"/>
                <w:sz w:val="14"/>
                <w:szCs w:val="20"/>
                <w:lang w:eastAsia="zh-HK"/>
              </w:rPr>
              <w:t>C.C</w:t>
            </w:r>
            <w:r w:rsidR="003E5D8B" w:rsidRPr="004D21F4">
              <w:rPr>
                <w:rFonts w:eastAsia="標楷體"/>
                <w:color w:val="808080"/>
                <w:kern w:val="0"/>
                <w:sz w:val="14"/>
                <w:szCs w:val="20"/>
              </w:rPr>
              <w:t>.</w:t>
            </w:r>
          </w:p>
        </w:tc>
        <w:tc>
          <w:tcPr>
            <w:tcW w:w="567" w:type="dxa"/>
            <w:shd w:val="clear" w:color="auto" w:fill="auto"/>
            <w:noWrap/>
            <w:vAlign w:val="center"/>
          </w:tcPr>
          <w:p w14:paraId="79C74E5A" w14:textId="77777777" w:rsidR="005D5DD9" w:rsidRPr="004D21F4" w:rsidRDefault="005D5DD9" w:rsidP="005D5DD9">
            <w:pPr>
              <w:widowControl/>
              <w:spacing w:line="0" w:lineRule="atLeast"/>
              <w:rPr>
                <w:rFonts w:eastAsia="標楷體"/>
                <w:color w:val="000000"/>
                <w:kern w:val="0"/>
              </w:rPr>
            </w:pPr>
          </w:p>
        </w:tc>
      </w:tr>
      <w:tr w:rsidR="005D5DD9" w:rsidRPr="004D21F4" w14:paraId="2A6A6944" w14:textId="77777777" w:rsidTr="00AD6DE4">
        <w:trPr>
          <w:trHeight w:val="908"/>
        </w:trPr>
        <w:tc>
          <w:tcPr>
            <w:tcW w:w="426" w:type="dxa"/>
            <w:vMerge/>
            <w:shd w:val="clear" w:color="auto" w:fill="auto"/>
            <w:noWrap/>
            <w:vAlign w:val="center"/>
          </w:tcPr>
          <w:p w14:paraId="55B03A3B"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64B6C512"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noWrap/>
            <w:vAlign w:val="center"/>
          </w:tcPr>
          <w:p w14:paraId="52B322FF"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tcPr>
          <w:p w14:paraId="3D527A36" w14:textId="77777777" w:rsidR="005D5DD9" w:rsidRPr="004D21F4" w:rsidRDefault="005D5DD9" w:rsidP="0041720C">
            <w:pPr>
              <w:widowControl/>
              <w:spacing w:line="0" w:lineRule="atLeast"/>
              <w:rPr>
                <w:rFonts w:eastAsia="標楷體"/>
                <w:color w:val="000000"/>
                <w:kern w:val="0"/>
              </w:rPr>
            </w:pPr>
            <w:r w:rsidRPr="004D21F4">
              <w:rPr>
                <w:rFonts w:eastAsia="標楷體"/>
                <w:color w:val="000000"/>
                <w:kern w:val="0"/>
              </w:rPr>
              <w:t>K4-1-2</w:t>
            </w:r>
          </w:p>
          <w:p w14:paraId="202740D6" w14:textId="77777777" w:rsidR="005D5DD9" w:rsidRPr="004D21F4" w:rsidRDefault="005D5DD9" w:rsidP="0041720C">
            <w:pPr>
              <w:widowControl/>
              <w:spacing w:line="0" w:lineRule="atLeast"/>
              <w:rPr>
                <w:rFonts w:eastAsia="標楷體"/>
                <w:color w:val="000000"/>
                <w:kern w:val="0"/>
              </w:rPr>
            </w:pPr>
            <w:r w:rsidRPr="004D21F4">
              <w:rPr>
                <w:rFonts w:eastAsia="標楷體"/>
                <w:color w:val="000000"/>
                <w:kern w:val="0"/>
              </w:rPr>
              <w:t>協助境外招生各項事務</w:t>
            </w:r>
            <w:r w:rsidRPr="004D21F4">
              <w:rPr>
                <w:rFonts w:eastAsia="標楷體"/>
                <w:color w:val="000000"/>
                <w:kern w:val="0"/>
              </w:rPr>
              <w:t>(</w:t>
            </w:r>
            <w:r w:rsidRPr="004D21F4">
              <w:rPr>
                <w:rFonts w:eastAsia="標楷體"/>
                <w:color w:val="000000"/>
                <w:kern w:val="0"/>
              </w:rPr>
              <w:t>參與海外教育展、檢閱</w:t>
            </w:r>
            <w:r w:rsidRPr="004D21F4">
              <w:rPr>
                <w:rFonts w:eastAsia="標楷體"/>
                <w:color w:val="000000"/>
                <w:kern w:val="0"/>
              </w:rPr>
              <w:t>/</w:t>
            </w:r>
            <w:r w:rsidRPr="004D21F4">
              <w:rPr>
                <w:rFonts w:eastAsia="標楷體"/>
                <w:color w:val="000000"/>
                <w:kern w:val="0"/>
              </w:rPr>
              <w:t>翻譯招生相關資料、推薦學生入學等</w:t>
            </w:r>
            <w:r w:rsidRPr="004D21F4">
              <w:rPr>
                <w:rFonts w:eastAsia="標楷體"/>
                <w:color w:val="000000"/>
                <w:kern w:val="0"/>
              </w:rPr>
              <w:t>)</w:t>
            </w:r>
          </w:p>
          <w:p w14:paraId="1CEF15B4" w14:textId="77777777" w:rsidR="005D5DD9" w:rsidRPr="004D21F4" w:rsidRDefault="005D5DD9" w:rsidP="0041720C">
            <w:pPr>
              <w:widowControl/>
              <w:spacing w:line="0" w:lineRule="atLeast"/>
              <w:rPr>
                <w:rFonts w:eastAsia="標楷體"/>
                <w:color w:val="000000"/>
                <w:kern w:val="0"/>
              </w:rPr>
            </w:pPr>
            <w:r w:rsidRPr="004D21F4">
              <w:rPr>
                <w:sz w:val="22"/>
              </w:rPr>
              <w:t>Assist with various aspects of international student recruitment, including participating in overseas education fairs, reviewing and translating admissions materials, and recommending students for admission.</w:t>
            </w:r>
          </w:p>
        </w:tc>
        <w:tc>
          <w:tcPr>
            <w:tcW w:w="1027" w:type="dxa"/>
            <w:shd w:val="clear" w:color="auto" w:fill="auto"/>
            <w:noWrap/>
            <w:vAlign w:val="center"/>
          </w:tcPr>
          <w:p w14:paraId="1B206A91"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45A4FDCA"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65A9024D" w14:textId="0E05CFAE" w:rsidR="005D5DD9" w:rsidRPr="004D21F4" w:rsidRDefault="005D5DD9" w:rsidP="0048722E">
            <w:pPr>
              <w:widowControl/>
              <w:spacing w:line="0" w:lineRule="atLeast"/>
              <w:jc w:val="center"/>
              <w:rPr>
                <w:rFonts w:eastAsia="標楷體"/>
                <w:color w:val="808080"/>
                <w:kern w:val="0"/>
                <w:sz w:val="20"/>
                <w:szCs w:val="20"/>
              </w:rPr>
            </w:pPr>
            <w:r w:rsidRPr="004D21F4">
              <w:rPr>
                <w:rFonts w:eastAsia="標楷體"/>
                <w:color w:val="808080"/>
                <w:kern w:val="0"/>
                <w:sz w:val="20"/>
                <w:szCs w:val="20"/>
              </w:rPr>
              <w:t>國合處</w:t>
            </w:r>
            <w:r w:rsidR="00FF1D3D" w:rsidRPr="004D21F4">
              <w:rPr>
                <w:rFonts w:eastAsia="標楷體"/>
                <w:color w:val="808080"/>
                <w:kern w:val="0"/>
                <w:sz w:val="14"/>
                <w:szCs w:val="20"/>
                <w:lang w:eastAsia="zh-HK"/>
              </w:rPr>
              <w:t>O.</w:t>
            </w:r>
            <w:r w:rsidR="0048722E" w:rsidRPr="004D21F4">
              <w:rPr>
                <w:rFonts w:eastAsia="標楷體"/>
                <w:color w:val="808080"/>
                <w:kern w:val="0"/>
                <w:sz w:val="14"/>
                <w:szCs w:val="20"/>
                <w:lang w:eastAsia="zh-HK"/>
              </w:rPr>
              <w:t>I</w:t>
            </w:r>
            <w:r w:rsidR="00FF1D3D" w:rsidRPr="004D21F4">
              <w:rPr>
                <w:rFonts w:eastAsia="標楷體"/>
                <w:color w:val="808080"/>
                <w:kern w:val="0"/>
                <w:sz w:val="14"/>
                <w:szCs w:val="20"/>
                <w:lang w:eastAsia="zh-HK"/>
              </w:rPr>
              <w:t>.C.C.</w:t>
            </w:r>
          </w:p>
        </w:tc>
        <w:tc>
          <w:tcPr>
            <w:tcW w:w="567" w:type="dxa"/>
            <w:shd w:val="clear" w:color="auto" w:fill="auto"/>
            <w:noWrap/>
            <w:vAlign w:val="center"/>
          </w:tcPr>
          <w:p w14:paraId="1FCA2E99" w14:textId="77777777" w:rsidR="005D5DD9" w:rsidRPr="004D21F4" w:rsidRDefault="005D5DD9" w:rsidP="005D5DD9">
            <w:pPr>
              <w:widowControl/>
              <w:spacing w:line="0" w:lineRule="atLeast"/>
              <w:rPr>
                <w:rFonts w:eastAsia="標楷體"/>
                <w:color w:val="000000"/>
                <w:kern w:val="0"/>
              </w:rPr>
            </w:pPr>
          </w:p>
        </w:tc>
      </w:tr>
      <w:tr w:rsidR="005D5DD9" w:rsidRPr="004D21F4" w14:paraId="1E1BC163" w14:textId="77777777" w:rsidTr="00AD6DE4">
        <w:trPr>
          <w:trHeight w:val="908"/>
        </w:trPr>
        <w:tc>
          <w:tcPr>
            <w:tcW w:w="426" w:type="dxa"/>
            <w:vMerge w:val="restart"/>
            <w:shd w:val="clear" w:color="auto" w:fill="auto"/>
            <w:noWrap/>
            <w:vAlign w:val="center"/>
            <w:hideMark/>
          </w:tcPr>
          <w:p w14:paraId="4F552CB2"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5</w:t>
            </w:r>
          </w:p>
        </w:tc>
        <w:tc>
          <w:tcPr>
            <w:tcW w:w="1559" w:type="dxa"/>
            <w:vMerge w:val="restart"/>
            <w:shd w:val="clear" w:color="auto" w:fill="auto"/>
            <w:vAlign w:val="center"/>
          </w:tcPr>
          <w:p w14:paraId="11A07E16" w14:textId="77777777" w:rsidR="005D5DD9" w:rsidRPr="004D21F4" w:rsidRDefault="005D5DD9" w:rsidP="005D5DD9">
            <w:pPr>
              <w:widowControl/>
              <w:spacing w:line="0" w:lineRule="atLeast"/>
              <w:rPr>
                <w:rFonts w:eastAsia="標楷體"/>
                <w:color w:val="000000"/>
                <w:kern w:val="0"/>
              </w:rPr>
            </w:pPr>
            <w:r w:rsidRPr="004D21F4">
              <w:rPr>
                <w:rFonts w:eastAsia="標楷體"/>
                <w:color w:val="000000"/>
                <w:kern w:val="0"/>
              </w:rPr>
              <w:t>打造華外語師資的領導品牌</w:t>
            </w:r>
          </w:p>
          <w:p w14:paraId="5511C82A" w14:textId="77777777" w:rsidR="005D5DD9" w:rsidRPr="004D21F4" w:rsidRDefault="005D5DD9" w:rsidP="005D5DD9">
            <w:pPr>
              <w:widowControl/>
              <w:spacing w:line="0" w:lineRule="atLeast"/>
              <w:rPr>
                <w:rFonts w:eastAsia="標楷體"/>
                <w:color w:val="000000"/>
                <w:kern w:val="0"/>
              </w:rPr>
            </w:pPr>
            <w:r w:rsidRPr="004D21F4">
              <w:rPr>
                <w:sz w:val="22"/>
              </w:rPr>
              <w:t>Build a leading brand for Chinese language educators abroad</w:t>
            </w:r>
          </w:p>
        </w:tc>
        <w:tc>
          <w:tcPr>
            <w:tcW w:w="709" w:type="dxa"/>
            <w:shd w:val="clear" w:color="auto" w:fill="auto"/>
            <w:vAlign w:val="center"/>
          </w:tcPr>
          <w:p w14:paraId="2638D99D"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6E011427"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K5-2-1</w:t>
            </w:r>
          </w:p>
          <w:p w14:paraId="3A6F1E3F"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參與開發華語學習相關教材。</w:t>
            </w:r>
          </w:p>
          <w:p w14:paraId="53E816F3" w14:textId="77777777" w:rsidR="005D5DD9" w:rsidRPr="004D21F4" w:rsidRDefault="005D5DD9" w:rsidP="005D5DD9">
            <w:pPr>
              <w:widowControl/>
              <w:spacing w:line="0" w:lineRule="atLeast"/>
              <w:jc w:val="both"/>
              <w:rPr>
                <w:rFonts w:eastAsia="標楷體"/>
                <w:color w:val="000000"/>
                <w:kern w:val="0"/>
              </w:rPr>
            </w:pPr>
            <w:r w:rsidRPr="004D21F4">
              <w:rPr>
                <w:sz w:val="22"/>
              </w:rPr>
              <w:t>Participate in the development of Mandarin learning materials.</w:t>
            </w:r>
          </w:p>
        </w:tc>
        <w:tc>
          <w:tcPr>
            <w:tcW w:w="1027" w:type="dxa"/>
            <w:shd w:val="clear" w:color="auto" w:fill="auto"/>
            <w:noWrap/>
            <w:vAlign w:val="center"/>
            <w:hideMark/>
          </w:tcPr>
          <w:p w14:paraId="09C54DBC"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hideMark/>
          </w:tcPr>
          <w:p w14:paraId="7143D686"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hideMark/>
          </w:tcPr>
          <w:p w14:paraId="5289B97B" w14:textId="29342C39"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華語學院</w:t>
            </w:r>
            <w:r w:rsidR="00E00891" w:rsidRPr="004D21F4">
              <w:rPr>
                <w:rFonts w:eastAsia="標楷體"/>
                <w:color w:val="808080"/>
                <w:kern w:val="0"/>
                <w:sz w:val="16"/>
                <w:szCs w:val="20"/>
              </w:rPr>
              <w:t>College of Mandarin</w:t>
            </w:r>
          </w:p>
        </w:tc>
        <w:tc>
          <w:tcPr>
            <w:tcW w:w="567" w:type="dxa"/>
            <w:shd w:val="clear" w:color="auto" w:fill="auto"/>
            <w:noWrap/>
            <w:vAlign w:val="center"/>
            <w:hideMark/>
          </w:tcPr>
          <w:p w14:paraId="089D859E" w14:textId="77777777" w:rsidR="005D5DD9" w:rsidRPr="004D21F4" w:rsidRDefault="005D5DD9" w:rsidP="005D5DD9">
            <w:pPr>
              <w:widowControl/>
              <w:spacing w:line="0" w:lineRule="atLeast"/>
              <w:rPr>
                <w:rFonts w:eastAsia="標楷體"/>
                <w:color w:val="000000"/>
                <w:kern w:val="0"/>
              </w:rPr>
            </w:pPr>
          </w:p>
        </w:tc>
      </w:tr>
      <w:tr w:rsidR="005D5DD9" w:rsidRPr="004D21F4" w14:paraId="3179A967" w14:textId="77777777" w:rsidTr="00AD6DE4">
        <w:trPr>
          <w:trHeight w:val="908"/>
        </w:trPr>
        <w:tc>
          <w:tcPr>
            <w:tcW w:w="426" w:type="dxa"/>
            <w:vMerge/>
            <w:shd w:val="clear" w:color="auto" w:fill="auto"/>
            <w:noWrap/>
            <w:vAlign w:val="center"/>
          </w:tcPr>
          <w:p w14:paraId="29D6B547"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2CF5351E"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vAlign w:val="center"/>
          </w:tcPr>
          <w:p w14:paraId="56038EF2"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618FCBF4" w14:textId="77777777" w:rsidR="005D5DD9" w:rsidRPr="004D21F4" w:rsidRDefault="005D5DD9" w:rsidP="005D5DD9">
            <w:pPr>
              <w:widowControl/>
              <w:spacing w:line="0" w:lineRule="atLeast"/>
              <w:jc w:val="both"/>
              <w:rPr>
                <w:rFonts w:eastAsia="標楷體"/>
                <w:color w:val="000000"/>
                <w:kern w:val="0"/>
              </w:rPr>
            </w:pPr>
            <w:r w:rsidRPr="004D21F4">
              <w:rPr>
                <w:rFonts w:eastAsia="標楷體"/>
                <w:color w:val="000000"/>
                <w:kern w:val="0"/>
              </w:rPr>
              <w:t>K5-3-1</w:t>
            </w:r>
            <w:r w:rsidRPr="004D21F4">
              <w:rPr>
                <w:rFonts w:eastAsia="標楷體"/>
                <w:color w:val="000000"/>
                <w:kern w:val="0"/>
              </w:rPr>
              <w:t>、</w:t>
            </w:r>
            <w:r w:rsidRPr="004D21F4">
              <w:rPr>
                <w:rFonts w:eastAsia="標楷體"/>
                <w:color w:val="000000"/>
                <w:kern w:val="0"/>
              </w:rPr>
              <w:t>K5-3-2</w:t>
            </w:r>
          </w:p>
          <w:p w14:paraId="64903B03" w14:textId="77777777" w:rsidR="005D5DD9" w:rsidRPr="004D21F4" w:rsidRDefault="005D5DD9" w:rsidP="005D5DD9">
            <w:pPr>
              <w:widowControl/>
              <w:numPr>
                <w:ilvl w:val="0"/>
                <w:numId w:val="8"/>
              </w:numPr>
              <w:spacing w:beforeLines="20" w:before="72" w:line="0" w:lineRule="atLeast"/>
              <w:ind w:left="252" w:hanging="252"/>
              <w:rPr>
                <w:rFonts w:eastAsia="標楷體"/>
                <w:color w:val="000000"/>
                <w:kern w:val="0"/>
                <w:sz w:val="22"/>
              </w:rPr>
            </w:pPr>
            <w:r w:rsidRPr="004D21F4">
              <w:rPr>
                <w:rFonts w:eastAsia="標楷體"/>
                <w:color w:val="000000"/>
                <w:kern w:val="0"/>
              </w:rPr>
              <w:t>增進本校與國內外廠商或機構簽訂華、外語相關合作。</w:t>
            </w:r>
            <w:r w:rsidRPr="004D21F4">
              <w:rPr>
                <w:bCs/>
                <w:kern w:val="0"/>
                <w:sz w:val="22"/>
              </w:rPr>
              <w:t>Enhance partnerships between our university and domestic or international companies and organizations related to Chinese and foreign languages.</w:t>
            </w:r>
          </w:p>
          <w:p w14:paraId="0C34C719" w14:textId="77777777" w:rsidR="005D5DD9" w:rsidRPr="004D21F4" w:rsidRDefault="005D5DD9" w:rsidP="005D5DD9">
            <w:pPr>
              <w:widowControl/>
              <w:numPr>
                <w:ilvl w:val="0"/>
                <w:numId w:val="8"/>
              </w:numPr>
              <w:spacing w:beforeLines="20" w:before="72" w:line="0" w:lineRule="atLeast"/>
              <w:ind w:left="252" w:hanging="252"/>
              <w:jc w:val="both"/>
              <w:rPr>
                <w:rFonts w:eastAsia="標楷體"/>
                <w:color w:val="000000"/>
                <w:kern w:val="0"/>
              </w:rPr>
            </w:pPr>
            <w:r w:rsidRPr="004D21F4">
              <w:rPr>
                <w:rFonts w:eastAsia="標楷體"/>
                <w:color w:val="000000"/>
                <w:kern w:val="0"/>
              </w:rPr>
              <w:t>鼓勵學生參與華語學程。</w:t>
            </w:r>
            <w:r w:rsidRPr="004D21F4">
              <w:rPr>
                <w:bCs/>
                <w:kern w:val="0"/>
                <w:sz w:val="22"/>
              </w:rPr>
              <w:t>Encourage students to participate in Chinese language programs.</w:t>
            </w:r>
          </w:p>
        </w:tc>
        <w:tc>
          <w:tcPr>
            <w:tcW w:w="1027" w:type="dxa"/>
            <w:shd w:val="clear" w:color="auto" w:fill="auto"/>
            <w:noWrap/>
            <w:vAlign w:val="center"/>
          </w:tcPr>
          <w:p w14:paraId="5FC6B7DD"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65887273"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3E9B8576" w14:textId="12878082"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華語學院</w:t>
            </w:r>
            <w:r w:rsidR="00E00891" w:rsidRPr="004D21F4">
              <w:rPr>
                <w:rFonts w:eastAsia="標楷體"/>
                <w:color w:val="808080"/>
                <w:kern w:val="0"/>
                <w:sz w:val="14"/>
                <w:szCs w:val="20"/>
              </w:rPr>
              <w:t>College of Mandarin</w:t>
            </w:r>
          </w:p>
        </w:tc>
        <w:tc>
          <w:tcPr>
            <w:tcW w:w="567" w:type="dxa"/>
            <w:shd w:val="clear" w:color="auto" w:fill="auto"/>
            <w:noWrap/>
            <w:vAlign w:val="center"/>
          </w:tcPr>
          <w:p w14:paraId="6F5BD7FB" w14:textId="77777777" w:rsidR="005D5DD9" w:rsidRPr="004D21F4" w:rsidRDefault="005D5DD9" w:rsidP="005D5DD9">
            <w:pPr>
              <w:widowControl/>
              <w:spacing w:line="0" w:lineRule="atLeast"/>
              <w:rPr>
                <w:rFonts w:eastAsia="標楷體"/>
                <w:color w:val="000000"/>
                <w:kern w:val="0"/>
              </w:rPr>
            </w:pPr>
          </w:p>
        </w:tc>
      </w:tr>
      <w:tr w:rsidR="005D5DD9" w:rsidRPr="004D21F4" w14:paraId="32E2A336" w14:textId="77777777" w:rsidTr="00AD6DE4">
        <w:trPr>
          <w:trHeight w:val="908"/>
        </w:trPr>
        <w:tc>
          <w:tcPr>
            <w:tcW w:w="426" w:type="dxa"/>
            <w:vMerge w:val="restart"/>
            <w:shd w:val="clear" w:color="auto" w:fill="auto"/>
            <w:noWrap/>
            <w:vAlign w:val="center"/>
            <w:hideMark/>
          </w:tcPr>
          <w:p w14:paraId="23649994"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6</w:t>
            </w:r>
          </w:p>
        </w:tc>
        <w:tc>
          <w:tcPr>
            <w:tcW w:w="1559" w:type="dxa"/>
            <w:vMerge w:val="restart"/>
            <w:shd w:val="clear" w:color="auto" w:fill="auto"/>
            <w:vAlign w:val="center"/>
          </w:tcPr>
          <w:p w14:paraId="65648F57" w14:textId="77777777" w:rsidR="005D5DD9" w:rsidRPr="004D21F4" w:rsidRDefault="005D5DD9" w:rsidP="005D5DD9">
            <w:pPr>
              <w:widowControl/>
              <w:spacing w:line="0" w:lineRule="atLeast"/>
              <w:rPr>
                <w:rFonts w:eastAsia="標楷體"/>
                <w:color w:val="000000"/>
                <w:kern w:val="0"/>
              </w:rPr>
            </w:pPr>
            <w:r w:rsidRPr="004D21F4">
              <w:rPr>
                <w:rFonts w:eastAsia="標楷體"/>
                <w:color w:val="000000"/>
                <w:kern w:val="0"/>
              </w:rPr>
              <w:t>發揮社會影響力的外語大學</w:t>
            </w:r>
          </w:p>
          <w:p w14:paraId="5DDBEEDF" w14:textId="77777777" w:rsidR="005D5DD9" w:rsidRPr="004D21F4" w:rsidRDefault="005D5DD9" w:rsidP="005D5DD9">
            <w:pPr>
              <w:widowControl/>
              <w:spacing w:line="0" w:lineRule="atLeast"/>
              <w:rPr>
                <w:rFonts w:eastAsia="標楷體"/>
                <w:color w:val="000000"/>
                <w:kern w:val="0"/>
              </w:rPr>
            </w:pPr>
            <w:r w:rsidRPr="004D21F4">
              <w:t>A foreign language university exerting significant social impact</w:t>
            </w:r>
          </w:p>
        </w:tc>
        <w:tc>
          <w:tcPr>
            <w:tcW w:w="709" w:type="dxa"/>
            <w:shd w:val="clear" w:color="auto" w:fill="auto"/>
            <w:noWrap/>
            <w:vAlign w:val="center"/>
          </w:tcPr>
          <w:p w14:paraId="5967BAED"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7B7AEEBC" w14:textId="77777777" w:rsidR="005D5DD9" w:rsidRPr="004D21F4" w:rsidRDefault="005D5DD9" w:rsidP="005D5DD9">
            <w:pPr>
              <w:widowControl/>
              <w:snapToGrid w:val="0"/>
              <w:spacing w:line="300" w:lineRule="exact"/>
              <w:jc w:val="both"/>
              <w:rPr>
                <w:rFonts w:eastAsia="標楷體"/>
                <w:color w:val="000000"/>
                <w:kern w:val="0"/>
              </w:rPr>
            </w:pPr>
            <w:r w:rsidRPr="004D21F4">
              <w:rPr>
                <w:rFonts w:eastAsia="標楷體"/>
                <w:color w:val="000000"/>
                <w:kern w:val="0"/>
              </w:rPr>
              <w:t>K6-1-2</w:t>
            </w:r>
            <w:r w:rsidRPr="004D21F4">
              <w:rPr>
                <w:rFonts w:eastAsia="標楷體"/>
                <w:color w:val="000000"/>
                <w:kern w:val="0"/>
              </w:rPr>
              <w:t>、</w:t>
            </w:r>
            <w:r w:rsidRPr="004D21F4">
              <w:rPr>
                <w:rFonts w:eastAsia="標楷體"/>
                <w:color w:val="000000"/>
                <w:kern w:val="0"/>
              </w:rPr>
              <w:t>K6-2-2</w:t>
            </w:r>
          </w:p>
          <w:p w14:paraId="36259DEE" w14:textId="77777777" w:rsidR="005D5DD9" w:rsidRPr="004D21F4" w:rsidRDefault="005D5DD9" w:rsidP="00F74350">
            <w:pPr>
              <w:widowControl/>
              <w:snapToGrid w:val="0"/>
              <w:spacing w:line="300" w:lineRule="exact"/>
              <w:rPr>
                <w:rFonts w:eastAsia="標楷體"/>
                <w:color w:val="000000"/>
                <w:kern w:val="0"/>
                <w:sz w:val="22"/>
              </w:rPr>
            </w:pPr>
            <w:r w:rsidRPr="004D21F4">
              <w:rPr>
                <w:rFonts w:eastAsia="標楷體"/>
                <w:color w:val="000000"/>
                <w:kern w:val="0"/>
              </w:rPr>
              <w:t>擔任國科會計畫主持人</w:t>
            </w:r>
            <w:r w:rsidRPr="004D21F4">
              <w:rPr>
                <w:rFonts w:eastAsia="標楷體"/>
                <w:color w:val="000000"/>
                <w:kern w:val="0"/>
              </w:rPr>
              <w:t>(</w:t>
            </w:r>
            <w:r w:rsidRPr="004D21F4">
              <w:rPr>
                <w:rFonts w:eastAsia="標楷體"/>
                <w:color w:val="000000"/>
                <w:kern w:val="0"/>
              </w:rPr>
              <w:t>以計畫起始日</w:t>
            </w:r>
            <w:proofErr w:type="gramStart"/>
            <w:r w:rsidRPr="004D21F4">
              <w:rPr>
                <w:rFonts w:eastAsia="標楷體"/>
                <w:color w:val="000000"/>
                <w:kern w:val="0"/>
              </w:rPr>
              <w:t>採</w:t>
            </w:r>
            <w:proofErr w:type="gramEnd"/>
            <w:r w:rsidRPr="004D21F4">
              <w:rPr>
                <w:rFonts w:eastAsia="標楷體"/>
                <w:color w:val="000000"/>
                <w:kern w:val="0"/>
              </w:rPr>
              <w:t>計</w:t>
            </w:r>
            <w:r w:rsidRPr="004D21F4">
              <w:rPr>
                <w:rFonts w:eastAsia="標楷體"/>
                <w:color w:val="000000"/>
                <w:kern w:val="0"/>
              </w:rPr>
              <w:t>)</w:t>
            </w:r>
            <w:r w:rsidRPr="004D21F4">
              <w:rPr>
                <w:rFonts w:eastAsia="標楷體"/>
                <w:color w:val="000000"/>
                <w:kern w:val="0"/>
              </w:rPr>
              <w:t>或發表期刊論文</w:t>
            </w:r>
            <w:r w:rsidRPr="004D21F4">
              <w:rPr>
                <w:sz w:val="22"/>
              </w:rPr>
              <w:t xml:space="preserve">Serve as </w:t>
            </w:r>
            <w:r w:rsidR="00870738" w:rsidRPr="004D21F4">
              <w:rPr>
                <w:sz w:val="22"/>
              </w:rPr>
              <w:t xml:space="preserve">a </w:t>
            </w:r>
            <w:r w:rsidRPr="004D21F4">
              <w:rPr>
                <w:sz w:val="22"/>
              </w:rPr>
              <w:t>principal investigator of a National Science Council project (counted from the project start date) or publish journal articles.</w:t>
            </w:r>
          </w:p>
          <w:p w14:paraId="5C288236" w14:textId="77777777" w:rsidR="005D5DD9" w:rsidRPr="004D21F4" w:rsidRDefault="005D5DD9" w:rsidP="005D5DD9">
            <w:pPr>
              <w:widowControl/>
              <w:snapToGrid w:val="0"/>
              <w:spacing w:beforeLines="50" w:before="180" w:line="300" w:lineRule="exact"/>
              <w:rPr>
                <w:rFonts w:eastAsia="標楷體"/>
                <w:color w:val="000000"/>
                <w:kern w:val="0"/>
              </w:rPr>
            </w:pPr>
            <w:proofErr w:type="gramStart"/>
            <w:r w:rsidRPr="004D21F4">
              <w:rPr>
                <w:rFonts w:eastAsia="標楷體"/>
                <w:color w:val="000000"/>
                <w:sz w:val="28"/>
                <w:szCs w:val="28"/>
              </w:rPr>
              <w:t>＊</w:t>
            </w:r>
            <w:proofErr w:type="gramEnd"/>
            <w:r w:rsidRPr="004D21F4">
              <w:rPr>
                <w:rFonts w:eastAsia="標楷體"/>
                <w:color w:val="000000"/>
                <w:kern w:val="0"/>
              </w:rPr>
              <w:t>前列期刊論文認定標準：須具有國際標準期刊號</w:t>
            </w:r>
            <w:r w:rsidRPr="004D21F4">
              <w:rPr>
                <w:rFonts w:eastAsia="標楷體"/>
                <w:color w:val="000000"/>
                <w:kern w:val="0"/>
              </w:rPr>
              <w:t>(ISSN)</w:t>
            </w:r>
            <w:r w:rsidRPr="004D21F4">
              <w:rPr>
                <w:rFonts w:eastAsia="標楷體"/>
                <w:color w:val="000000"/>
                <w:kern w:val="0"/>
              </w:rPr>
              <w:t>：</w:t>
            </w:r>
            <w:r w:rsidRPr="004D21F4">
              <w:rPr>
                <w:rFonts w:eastAsia="標楷體"/>
                <w:color w:val="000000"/>
              </w:rPr>
              <w:t>SCIE</w:t>
            </w:r>
            <w:r w:rsidRPr="004D21F4">
              <w:rPr>
                <w:rFonts w:eastAsia="標楷體"/>
                <w:color w:val="000000"/>
                <w:kern w:val="0"/>
              </w:rPr>
              <w:t>、</w:t>
            </w:r>
            <w:r w:rsidRPr="004D21F4">
              <w:rPr>
                <w:rFonts w:eastAsia="標楷體"/>
                <w:color w:val="000000"/>
                <w:kern w:val="0"/>
              </w:rPr>
              <w:t>SSCI</w:t>
            </w:r>
            <w:r w:rsidRPr="004D21F4">
              <w:rPr>
                <w:rFonts w:eastAsia="標楷體"/>
                <w:color w:val="000000"/>
                <w:kern w:val="0"/>
              </w:rPr>
              <w:t>、</w:t>
            </w:r>
            <w:r w:rsidRPr="004D21F4">
              <w:rPr>
                <w:rFonts w:eastAsia="標楷體"/>
                <w:color w:val="000000"/>
                <w:kern w:val="0"/>
              </w:rPr>
              <w:t>A&amp;HCI</w:t>
            </w:r>
            <w:r w:rsidRPr="004D21F4">
              <w:rPr>
                <w:rFonts w:eastAsia="標楷體"/>
                <w:color w:val="000000"/>
                <w:kern w:val="0"/>
              </w:rPr>
              <w:t>、</w:t>
            </w:r>
            <w:r w:rsidRPr="004D21F4">
              <w:rPr>
                <w:rFonts w:eastAsia="標楷體"/>
                <w:color w:val="000000"/>
                <w:kern w:val="0"/>
              </w:rPr>
              <w:t>TSSCI</w:t>
            </w:r>
            <w:r w:rsidRPr="004D21F4">
              <w:rPr>
                <w:rFonts w:eastAsia="標楷體"/>
                <w:color w:val="000000"/>
                <w:kern w:val="0"/>
              </w:rPr>
              <w:t>、</w:t>
            </w:r>
            <w:r w:rsidRPr="004D21F4">
              <w:rPr>
                <w:rFonts w:eastAsia="標楷體"/>
                <w:color w:val="000000"/>
                <w:kern w:val="0"/>
              </w:rPr>
              <w:lastRenderedPageBreak/>
              <w:t>THCI</w:t>
            </w:r>
            <w:r w:rsidRPr="004D21F4">
              <w:rPr>
                <w:rFonts w:eastAsia="標楷體"/>
                <w:color w:val="000000"/>
                <w:kern w:val="0"/>
              </w:rPr>
              <w:t>、</w:t>
            </w:r>
            <w:r w:rsidRPr="004D21F4">
              <w:rPr>
                <w:rFonts w:eastAsia="標楷體"/>
                <w:color w:val="000000"/>
                <w:kern w:val="0"/>
              </w:rPr>
              <w:t>EI</w:t>
            </w:r>
            <w:r w:rsidRPr="004D21F4">
              <w:rPr>
                <w:rFonts w:eastAsia="標楷體"/>
                <w:color w:val="000000"/>
                <w:kern w:val="0"/>
              </w:rPr>
              <w:t>等級期刊論文。</w:t>
            </w:r>
            <w:r w:rsidRPr="004D21F4">
              <w:rPr>
                <w:sz w:val="22"/>
              </w:rPr>
              <w:t>Criteria for Recognizing Top-Tier Journal Articles: Must have an International Standard Serial Number (ISSN) and be indexed in recognized databases such as SCIE, SSCI, A&amp;HCI, TSSCI, THCI, or EI.</w:t>
            </w:r>
          </w:p>
        </w:tc>
        <w:tc>
          <w:tcPr>
            <w:tcW w:w="1027" w:type="dxa"/>
            <w:shd w:val="clear" w:color="auto" w:fill="auto"/>
            <w:noWrap/>
            <w:vAlign w:val="center"/>
            <w:hideMark/>
          </w:tcPr>
          <w:p w14:paraId="191827CA"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hideMark/>
          </w:tcPr>
          <w:p w14:paraId="4EBB1F83"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7BB4C817" w14:textId="76D17C1F"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研發處</w:t>
            </w:r>
            <w:r w:rsidR="003E5D8B" w:rsidRPr="004D21F4">
              <w:rPr>
                <w:rFonts w:eastAsia="標楷體"/>
                <w:color w:val="808080"/>
                <w:kern w:val="0"/>
                <w:sz w:val="14"/>
                <w:szCs w:val="20"/>
              </w:rPr>
              <w:t>Research and Developmen</w:t>
            </w:r>
            <w:r w:rsidR="003E5D8B" w:rsidRPr="004D21F4">
              <w:rPr>
                <w:rFonts w:eastAsia="標楷體"/>
                <w:color w:val="808080"/>
                <w:kern w:val="0"/>
                <w:sz w:val="18"/>
                <w:szCs w:val="20"/>
              </w:rPr>
              <w:t>t</w:t>
            </w:r>
          </w:p>
        </w:tc>
        <w:tc>
          <w:tcPr>
            <w:tcW w:w="567" w:type="dxa"/>
            <w:shd w:val="clear" w:color="auto" w:fill="auto"/>
            <w:noWrap/>
            <w:vAlign w:val="center"/>
          </w:tcPr>
          <w:p w14:paraId="616D22F3" w14:textId="77777777" w:rsidR="005D5DD9" w:rsidRPr="004D21F4" w:rsidRDefault="005D5DD9" w:rsidP="005D5DD9">
            <w:pPr>
              <w:widowControl/>
              <w:spacing w:line="0" w:lineRule="atLeast"/>
              <w:rPr>
                <w:rFonts w:eastAsia="標楷體"/>
                <w:color w:val="000000"/>
                <w:kern w:val="0"/>
              </w:rPr>
            </w:pPr>
          </w:p>
        </w:tc>
      </w:tr>
      <w:tr w:rsidR="005D5DD9" w:rsidRPr="004D21F4" w14:paraId="3D6305B6" w14:textId="77777777" w:rsidTr="00AD6DE4">
        <w:trPr>
          <w:trHeight w:val="908"/>
        </w:trPr>
        <w:tc>
          <w:tcPr>
            <w:tcW w:w="426" w:type="dxa"/>
            <w:vMerge/>
            <w:shd w:val="clear" w:color="auto" w:fill="auto"/>
            <w:noWrap/>
            <w:vAlign w:val="center"/>
          </w:tcPr>
          <w:p w14:paraId="3B9C2DC7" w14:textId="77777777" w:rsidR="005D5DD9" w:rsidRPr="004D21F4" w:rsidRDefault="005D5DD9" w:rsidP="005D5DD9">
            <w:pPr>
              <w:widowControl/>
              <w:spacing w:line="0" w:lineRule="atLeast"/>
              <w:jc w:val="center"/>
              <w:rPr>
                <w:rFonts w:eastAsia="標楷體"/>
                <w:color w:val="000000"/>
                <w:kern w:val="0"/>
              </w:rPr>
            </w:pPr>
          </w:p>
        </w:tc>
        <w:tc>
          <w:tcPr>
            <w:tcW w:w="1559" w:type="dxa"/>
            <w:vMerge/>
            <w:shd w:val="clear" w:color="auto" w:fill="auto"/>
            <w:vAlign w:val="center"/>
          </w:tcPr>
          <w:p w14:paraId="7194F8FE" w14:textId="77777777" w:rsidR="005D5DD9" w:rsidRPr="004D21F4" w:rsidRDefault="005D5DD9" w:rsidP="005D5DD9">
            <w:pPr>
              <w:widowControl/>
              <w:spacing w:line="0" w:lineRule="atLeast"/>
              <w:rPr>
                <w:rFonts w:eastAsia="標楷體"/>
                <w:color w:val="000000"/>
                <w:kern w:val="0"/>
              </w:rPr>
            </w:pPr>
          </w:p>
        </w:tc>
        <w:tc>
          <w:tcPr>
            <w:tcW w:w="709" w:type="dxa"/>
            <w:shd w:val="clear" w:color="auto" w:fill="auto"/>
            <w:noWrap/>
            <w:vAlign w:val="center"/>
          </w:tcPr>
          <w:p w14:paraId="7B210FF9"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2</w:t>
            </w:r>
          </w:p>
        </w:tc>
        <w:tc>
          <w:tcPr>
            <w:tcW w:w="3543" w:type="dxa"/>
            <w:shd w:val="clear" w:color="auto" w:fill="auto"/>
            <w:vAlign w:val="center"/>
          </w:tcPr>
          <w:p w14:paraId="3E6EAC48" w14:textId="77777777" w:rsidR="005D5DD9" w:rsidRPr="004D21F4" w:rsidRDefault="005D5DD9" w:rsidP="005D5DD9">
            <w:pPr>
              <w:widowControl/>
              <w:snapToGrid w:val="0"/>
              <w:spacing w:line="0" w:lineRule="atLeast"/>
              <w:jc w:val="both"/>
              <w:rPr>
                <w:rFonts w:eastAsia="標楷體"/>
                <w:color w:val="000000"/>
                <w:kern w:val="0"/>
                <w:sz w:val="22"/>
                <w:szCs w:val="22"/>
              </w:rPr>
            </w:pPr>
            <w:r w:rsidRPr="004D21F4">
              <w:rPr>
                <w:rFonts w:eastAsia="標楷體"/>
                <w:color w:val="000000"/>
                <w:kern w:val="0"/>
                <w:sz w:val="22"/>
                <w:szCs w:val="22"/>
              </w:rPr>
              <w:t>K6-3-1</w:t>
            </w:r>
            <w:r w:rsidRPr="004D21F4">
              <w:rPr>
                <w:rFonts w:eastAsia="標楷體"/>
                <w:color w:val="000000"/>
                <w:kern w:val="0"/>
                <w:sz w:val="22"/>
                <w:szCs w:val="22"/>
              </w:rPr>
              <w:t>、</w:t>
            </w:r>
            <w:r w:rsidRPr="004D21F4">
              <w:rPr>
                <w:rFonts w:eastAsia="標楷體"/>
                <w:color w:val="000000"/>
                <w:kern w:val="0"/>
                <w:sz w:val="22"/>
                <w:szCs w:val="22"/>
              </w:rPr>
              <w:t>K6-3-2</w:t>
            </w:r>
            <w:r w:rsidRPr="004D21F4">
              <w:rPr>
                <w:rFonts w:eastAsia="標楷體"/>
                <w:color w:val="000000"/>
                <w:kern w:val="0"/>
                <w:sz w:val="22"/>
                <w:szCs w:val="22"/>
              </w:rPr>
              <w:t>、</w:t>
            </w:r>
            <w:r w:rsidRPr="004D21F4">
              <w:rPr>
                <w:rFonts w:eastAsia="標楷體"/>
                <w:color w:val="000000"/>
                <w:kern w:val="0"/>
                <w:sz w:val="22"/>
                <w:szCs w:val="22"/>
              </w:rPr>
              <w:t>K6-2-1</w:t>
            </w:r>
            <w:r w:rsidRPr="004D21F4">
              <w:rPr>
                <w:rFonts w:eastAsia="標楷體"/>
                <w:color w:val="000000"/>
                <w:kern w:val="0"/>
                <w:sz w:val="22"/>
                <w:szCs w:val="22"/>
              </w:rPr>
              <w:t>、</w:t>
            </w:r>
            <w:r w:rsidRPr="004D21F4">
              <w:rPr>
                <w:rFonts w:eastAsia="標楷體"/>
                <w:color w:val="000000"/>
                <w:kern w:val="0"/>
                <w:sz w:val="22"/>
                <w:szCs w:val="22"/>
              </w:rPr>
              <w:t>K6-2-2</w:t>
            </w:r>
          </w:p>
          <w:p w14:paraId="66230738" w14:textId="77777777" w:rsidR="0041720C" w:rsidRPr="004D21F4" w:rsidRDefault="005D5DD9" w:rsidP="005D5DD9">
            <w:pPr>
              <w:widowControl/>
              <w:snapToGrid w:val="0"/>
              <w:spacing w:line="0" w:lineRule="atLeast"/>
              <w:rPr>
                <w:rFonts w:eastAsia="標楷體"/>
                <w:color w:val="000000"/>
                <w:kern w:val="0"/>
                <w:sz w:val="22"/>
                <w:szCs w:val="22"/>
              </w:rPr>
            </w:pPr>
            <w:r w:rsidRPr="004D21F4">
              <w:rPr>
                <w:rFonts w:eastAsia="標楷體"/>
                <w:color w:val="000000"/>
                <w:kern w:val="0"/>
                <w:sz w:val="22"/>
                <w:szCs w:val="22"/>
              </w:rPr>
              <w:t>擔任產官學合作計畫主持人</w:t>
            </w:r>
            <w:r w:rsidRPr="004D21F4">
              <w:rPr>
                <w:rFonts w:eastAsia="標楷體"/>
                <w:color w:val="000000"/>
                <w:kern w:val="0"/>
                <w:sz w:val="22"/>
                <w:szCs w:val="22"/>
              </w:rPr>
              <w:t>(</w:t>
            </w:r>
            <w:r w:rsidRPr="004D21F4">
              <w:rPr>
                <w:rFonts w:eastAsia="標楷體"/>
                <w:color w:val="000000"/>
                <w:kern w:val="0"/>
                <w:sz w:val="22"/>
                <w:szCs w:val="22"/>
              </w:rPr>
              <w:t>以計畫起始日</w:t>
            </w:r>
            <w:proofErr w:type="gramStart"/>
            <w:r w:rsidRPr="004D21F4">
              <w:rPr>
                <w:rFonts w:eastAsia="標楷體"/>
                <w:color w:val="000000"/>
                <w:kern w:val="0"/>
                <w:sz w:val="22"/>
                <w:szCs w:val="22"/>
              </w:rPr>
              <w:t>採</w:t>
            </w:r>
            <w:proofErr w:type="gramEnd"/>
            <w:r w:rsidRPr="004D21F4">
              <w:rPr>
                <w:rFonts w:eastAsia="標楷體"/>
                <w:color w:val="000000"/>
                <w:kern w:val="0"/>
                <w:sz w:val="22"/>
                <w:szCs w:val="22"/>
              </w:rPr>
              <w:t>計</w:t>
            </w:r>
            <w:r w:rsidRPr="004D21F4">
              <w:rPr>
                <w:rFonts w:eastAsia="標楷體"/>
                <w:color w:val="000000"/>
                <w:kern w:val="0"/>
                <w:sz w:val="22"/>
                <w:szCs w:val="22"/>
              </w:rPr>
              <w:t xml:space="preserve">) </w:t>
            </w:r>
            <w:r w:rsidRPr="004D21F4">
              <w:rPr>
                <w:rFonts w:eastAsia="標楷體"/>
                <w:color w:val="000000"/>
                <w:kern w:val="0"/>
                <w:sz w:val="22"/>
                <w:szCs w:val="22"/>
              </w:rPr>
              <w:t>或政府部門計畫</w:t>
            </w:r>
            <w:r w:rsidRPr="004D21F4">
              <w:rPr>
                <w:rFonts w:eastAsia="標楷體"/>
                <w:color w:val="000000"/>
                <w:sz w:val="22"/>
                <w:szCs w:val="22"/>
              </w:rPr>
              <w:t>主持人</w:t>
            </w:r>
            <w:r w:rsidRPr="004D21F4">
              <w:rPr>
                <w:rFonts w:eastAsia="標楷體"/>
                <w:color w:val="000000"/>
                <w:kern w:val="0"/>
                <w:sz w:val="22"/>
                <w:szCs w:val="22"/>
              </w:rPr>
              <w:t>（不含國科會計畫）。</w:t>
            </w:r>
          </w:p>
          <w:p w14:paraId="36D4247E" w14:textId="566119AE" w:rsidR="005D5DD9" w:rsidRPr="004D21F4" w:rsidRDefault="005D5DD9" w:rsidP="005D5DD9">
            <w:pPr>
              <w:widowControl/>
              <w:snapToGrid w:val="0"/>
              <w:spacing w:line="0" w:lineRule="atLeast"/>
              <w:rPr>
                <w:rFonts w:eastAsia="標楷體"/>
                <w:color w:val="000000"/>
                <w:kern w:val="0"/>
                <w:sz w:val="20"/>
                <w:szCs w:val="22"/>
              </w:rPr>
            </w:pPr>
            <w:r w:rsidRPr="004D21F4">
              <w:rPr>
                <w:sz w:val="22"/>
                <w:szCs w:val="22"/>
              </w:rPr>
              <w:t xml:space="preserve">Serve as </w:t>
            </w:r>
            <w:r w:rsidR="00870738" w:rsidRPr="004D21F4">
              <w:rPr>
                <w:sz w:val="22"/>
                <w:szCs w:val="22"/>
              </w:rPr>
              <w:t xml:space="preserve">a </w:t>
            </w:r>
            <w:r w:rsidRPr="004D21F4">
              <w:rPr>
                <w:sz w:val="22"/>
                <w:szCs w:val="22"/>
              </w:rPr>
              <w:t>principal investigator for industry-academia-government collaboration projects (counted from the project start date) or as project leader for government agency initiatives (excluding National Science Council projects).</w:t>
            </w:r>
            <w:r w:rsidRPr="004D21F4">
              <w:rPr>
                <w:rFonts w:eastAsia="標楷體"/>
                <w:color w:val="000000"/>
                <w:sz w:val="22"/>
                <w:szCs w:val="22"/>
              </w:rPr>
              <w:br/>
            </w:r>
            <w:r w:rsidRPr="004D21F4">
              <w:rPr>
                <w:rFonts w:eastAsia="標楷體"/>
                <w:color w:val="000000"/>
                <w:sz w:val="22"/>
                <w:szCs w:val="22"/>
              </w:rPr>
              <w:t>＊</w:t>
            </w:r>
            <w:r w:rsidRPr="004D21F4">
              <w:rPr>
                <w:rFonts w:eastAsia="標楷體"/>
                <w:color w:val="000000"/>
                <w:kern w:val="0"/>
                <w:sz w:val="22"/>
                <w:szCs w:val="22"/>
              </w:rPr>
              <w:t>計畫認定標準：</w:t>
            </w:r>
            <w:r w:rsidR="00FA64A0" w:rsidRPr="004D21F4">
              <w:rPr>
                <w:sz w:val="22"/>
              </w:rPr>
              <w:t>Criteria for Project Recognition</w:t>
            </w:r>
            <w:r w:rsidR="00FA64A0" w:rsidRPr="004D21F4">
              <w:rPr>
                <w:sz w:val="22"/>
              </w:rPr>
              <w:t>：</w:t>
            </w:r>
          </w:p>
          <w:p w14:paraId="0388C38E" w14:textId="77777777" w:rsidR="005D5DD9" w:rsidRPr="004D21F4" w:rsidRDefault="005D5DD9" w:rsidP="005D5DD9">
            <w:pPr>
              <w:pStyle w:val="af0"/>
              <w:numPr>
                <w:ilvl w:val="0"/>
                <w:numId w:val="9"/>
              </w:numPr>
              <w:spacing w:line="0" w:lineRule="atLeast"/>
              <w:ind w:leftChars="0"/>
              <w:rPr>
                <w:rFonts w:ascii="Times New Roman" w:eastAsia="標楷體" w:hAnsi="Times New Roman"/>
                <w:color w:val="000000"/>
                <w:sz w:val="22"/>
              </w:rPr>
            </w:pPr>
            <w:r w:rsidRPr="004D21F4">
              <w:rPr>
                <w:rFonts w:ascii="Times New Roman" w:eastAsia="標楷體" w:hAnsi="Times New Roman"/>
                <w:color w:val="000000"/>
                <w:sz w:val="22"/>
              </w:rPr>
              <w:t>計畫</w:t>
            </w:r>
            <w:proofErr w:type="gramStart"/>
            <w:r w:rsidRPr="004D21F4">
              <w:rPr>
                <w:rFonts w:ascii="Times New Roman" w:eastAsia="標楷體" w:hAnsi="Times New Roman"/>
                <w:color w:val="000000"/>
                <w:sz w:val="22"/>
              </w:rPr>
              <w:t>期程須超過</w:t>
            </w:r>
            <w:proofErr w:type="gramEnd"/>
            <w:r w:rsidRPr="004D21F4">
              <w:rPr>
                <w:rFonts w:ascii="Times New Roman" w:eastAsia="標楷體" w:hAnsi="Times New Roman"/>
                <w:color w:val="000000"/>
                <w:sz w:val="22"/>
              </w:rPr>
              <w:t>六個月以上，且合約或計畫總金額須達三十萬以上。</w:t>
            </w:r>
            <w:r w:rsidRPr="004D21F4">
              <w:rPr>
                <w:rFonts w:ascii="Times New Roman" w:hAnsi="Times New Roman"/>
                <w:sz w:val="22"/>
              </w:rPr>
              <w:t>The project duration must exceed six months, and the contract or total project funding must amount to at least NT$300,000.</w:t>
            </w:r>
          </w:p>
          <w:p w14:paraId="30C2C088" w14:textId="77777777" w:rsidR="005D5DD9" w:rsidRPr="004D21F4" w:rsidRDefault="005D5DD9" w:rsidP="00B30929">
            <w:pPr>
              <w:pStyle w:val="af0"/>
              <w:numPr>
                <w:ilvl w:val="0"/>
                <w:numId w:val="9"/>
              </w:numPr>
              <w:spacing w:line="0" w:lineRule="atLeast"/>
              <w:ind w:leftChars="0" w:left="482" w:hanging="482"/>
              <w:rPr>
                <w:rFonts w:ascii="Times New Roman" w:eastAsia="標楷體" w:hAnsi="Times New Roman"/>
                <w:color w:val="000000"/>
                <w:sz w:val="22"/>
              </w:rPr>
            </w:pPr>
            <w:r w:rsidRPr="004D21F4">
              <w:rPr>
                <w:rFonts w:ascii="Times New Roman" w:eastAsia="標楷體" w:hAnsi="Times New Roman"/>
                <w:color w:val="000000"/>
                <w:sz w:val="22"/>
              </w:rPr>
              <w:t>合約總金額達三十萬元以上者，得增列共同主持人。每增加三十萬增列一名，同一案至多可認列三位共同主持人。</w:t>
            </w:r>
            <w:r w:rsidRPr="004D21F4">
              <w:rPr>
                <w:rFonts w:ascii="Times New Roman" w:hAnsi="Times New Roman"/>
                <w:sz w:val="22"/>
              </w:rPr>
              <w:t>For contracts with a total amount exceeding NT$300,000, additional co-principal investigators may be appointed. One co-principal investigator can be added for every additional NT$300,000, with a maximum of three co-principal investigators recognized per project.</w:t>
            </w:r>
          </w:p>
        </w:tc>
        <w:tc>
          <w:tcPr>
            <w:tcW w:w="1027" w:type="dxa"/>
            <w:shd w:val="clear" w:color="auto" w:fill="auto"/>
            <w:noWrap/>
            <w:vAlign w:val="center"/>
          </w:tcPr>
          <w:p w14:paraId="3A60DFBF"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noWrap/>
            <w:vAlign w:val="center"/>
          </w:tcPr>
          <w:p w14:paraId="31748106"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bottom"/>
          </w:tcPr>
          <w:p w14:paraId="5D868677" w14:textId="38AE3A73" w:rsidR="005D5DD9" w:rsidRPr="004D21F4" w:rsidRDefault="005D5DD9" w:rsidP="005D5DD9">
            <w:pPr>
              <w:widowControl/>
              <w:spacing w:line="0" w:lineRule="atLeast"/>
              <w:jc w:val="center"/>
              <w:rPr>
                <w:rFonts w:eastAsia="標楷體"/>
                <w:color w:val="808080"/>
                <w:kern w:val="0"/>
                <w:sz w:val="20"/>
                <w:szCs w:val="20"/>
              </w:rPr>
            </w:pPr>
            <w:r w:rsidRPr="004D21F4">
              <w:rPr>
                <w:rFonts w:eastAsia="標楷體"/>
                <w:color w:val="808080"/>
                <w:kern w:val="0"/>
                <w:sz w:val="20"/>
                <w:szCs w:val="20"/>
              </w:rPr>
              <w:t>研發處</w:t>
            </w:r>
            <w:r w:rsidR="003E5D8B" w:rsidRPr="004D21F4">
              <w:rPr>
                <w:rFonts w:eastAsia="標楷體"/>
                <w:color w:val="808080"/>
                <w:kern w:val="0"/>
                <w:sz w:val="14"/>
                <w:szCs w:val="20"/>
              </w:rPr>
              <w:t>Research and Development</w:t>
            </w:r>
          </w:p>
        </w:tc>
        <w:tc>
          <w:tcPr>
            <w:tcW w:w="567" w:type="dxa"/>
            <w:shd w:val="clear" w:color="auto" w:fill="auto"/>
            <w:noWrap/>
            <w:vAlign w:val="center"/>
          </w:tcPr>
          <w:p w14:paraId="0CE1616B" w14:textId="77777777" w:rsidR="005D5DD9" w:rsidRPr="004D21F4" w:rsidRDefault="005D5DD9" w:rsidP="005D5DD9">
            <w:pPr>
              <w:widowControl/>
              <w:spacing w:line="0" w:lineRule="atLeast"/>
              <w:rPr>
                <w:rFonts w:eastAsia="標楷體"/>
                <w:color w:val="000000"/>
                <w:kern w:val="0"/>
              </w:rPr>
            </w:pPr>
          </w:p>
        </w:tc>
      </w:tr>
      <w:tr w:rsidR="005D5DD9" w:rsidRPr="004D21F4" w14:paraId="3FE7DD39" w14:textId="77777777" w:rsidTr="00AD6DE4">
        <w:trPr>
          <w:trHeight w:val="1087"/>
        </w:trPr>
        <w:tc>
          <w:tcPr>
            <w:tcW w:w="6237" w:type="dxa"/>
            <w:gridSpan w:val="4"/>
            <w:shd w:val="clear" w:color="auto" w:fill="auto"/>
            <w:vAlign w:val="center"/>
            <w:hideMark/>
          </w:tcPr>
          <w:p w14:paraId="1ADEE7AB"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rPr>
              <w:t>小計</w:t>
            </w: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15</w:t>
            </w:r>
            <w:r w:rsidRPr="004D21F4">
              <w:rPr>
                <w:rFonts w:eastAsia="標楷體"/>
                <w:color w:val="000000"/>
                <w:kern w:val="0"/>
              </w:rPr>
              <w:t>分，以</w:t>
            </w:r>
            <w:r w:rsidRPr="004D21F4">
              <w:rPr>
                <w:rFonts w:eastAsia="標楷體"/>
                <w:color w:val="000000"/>
                <w:kern w:val="0"/>
              </w:rPr>
              <w:t>15</w:t>
            </w:r>
            <w:r w:rsidRPr="004D21F4">
              <w:rPr>
                <w:rFonts w:eastAsia="標楷體"/>
                <w:color w:val="000000"/>
                <w:kern w:val="0"/>
              </w:rPr>
              <w:t>分計</w:t>
            </w:r>
            <w:r w:rsidRPr="004D21F4">
              <w:rPr>
                <w:rFonts w:eastAsia="標楷體"/>
                <w:color w:val="000000"/>
                <w:kern w:val="0"/>
              </w:rPr>
              <w:t>)</w:t>
            </w:r>
          </w:p>
          <w:p w14:paraId="746A48B6" w14:textId="77777777" w:rsidR="005D5DD9" w:rsidRPr="004D21F4" w:rsidRDefault="005D5DD9" w:rsidP="005D5DD9">
            <w:pPr>
              <w:widowControl/>
              <w:spacing w:line="0" w:lineRule="atLeast"/>
              <w:jc w:val="center"/>
              <w:rPr>
                <w:rFonts w:eastAsia="標楷體"/>
                <w:color w:val="000000"/>
                <w:kern w:val="0"/>
              </w:rPr>
            </w:pPr>
            <w:r w:rsidRPr="004D21F4">
              <w:rPr>
                <w:rFonts w:eastAsia="標楷體"/>
                <w:color w:val="000000"/>
                <w:kern w:val="0"/>
                <w:sz w:val="22"/>
              </w:rPr>
              <w:t>Subtotal (For a score above 15 points, only 15 points will be given.)</w:t>
            </w:r>
          </w:p>
        </w:tc>
        <w:tc>
          <w:tcPr>
            <w:tcW w:w="1027" w:type="dxa"/>
            <w:shd w:val="clear" w:color="auto" w:fill="auto"/>
            <w:vAlign w:val="center"/>
          </w:tcPr>
          <w:p w14:paraId="2C7453CC" w14:textId="77777777" w:rsidR="005D5DD9" w:rsidRPr="004D21F4" w:rsidRDefault="005D5DD9" w:rsidP="005D5DD9">
            <w:pPr>
              <w:widowControl/>
              <w:spacing w:line="0" w:lineRule="atLeast"/>
              <w:jc w:val="center"/>
              <w:rPr>
                <w:rFonts w:eastAsia="標楷體"/>
                <w:color w:val="000000"/>
                <w:kern w:val="0"/>
              </w:rPr>
            </w:pPr>
          </w:p>
        </w:tc>
        <w:tc>
          <w:tcPr>
            <w:tcW w:w="1028" w:type="dxa"/>
            <w:shd w:val="clear" w:color="auto" w:fill="auto"/>
            <w:vAlign w:val="center"/>
          </w:tcPr>
          <w:p w14:paraId="05BF7F52" w14:textId="77777777" w:rsidR="005D5DD9" w:rsidRPr="004D21F4" w:rsidRDefault="005D5DD9" w:rsidP="005D5DD9">
            <w:pPr>
              <w:widowControl/>
              <w:spacing w:line="0" w:lineRule="atLeast"/>
              <w:jc w:val="center"/>
              <w:rPr>
                <w:rFonts w:eastAsia="標楷體"/>
                <w:color w:val="000000"/>
                <w:kern w:val="0"/>
              </w:rPr>
            </w:pPr>
          </w:p>
        </w:tc>
        <w:tc>
          <w:tcPr>
            <w:tcW w:w="1489" w:type="dxa"/>
            <w:shd w:val="clear" w:color="auto" w:fill="auto"/>
            <w:vAlign w:val="center"/>
            <w:hideMark/>
          </w:tcPr>
          <w:p w14:paraId="1E8427D6" w14:textId="77777777" w:rsidR="005D5DD9" w:rsidRPr="004D21F4" w:rsidRDefault="005D5DD9" w:rsidP="005D5DD9">
            <w:pPr>
              <w:widowControl/>
              <w:spacing w:line="0" w:lineRule="atLeast"/>
              <w:jc w:val="center"/>
              <w:rPr>
                <w:rFonts w:eastAsia="標楷體"/>
                <w:color w:val="000000"/>
                <w:kern w:val="0"/>
              </w:rPr>
            </w:pPr>
          </w:p>
        </w:tc>
        <w:tc>
          <w:tcPr>
            <w:tcW w:w="567" w:type="dxa"/>
            <w:shd w:val="clear" w:color="auto" w:fill="auto"/>
            <w:vAlign w:val="center"/>
            <w:hideMark/>
          </w:tcPr>
          <w:p w14:paraId="4EF8F550" w14:textId="77777777" w:rsidR="005D5DD9" w:rsidRPr="004D21F4" w:rsidRDefault="005D5DD9" w:rsidP="005D5DD9">
            <w:pPr>
              <w:widowControl/>
              <w:spacing w:line="0" w:lineRule="atLeast"/>
              <w:jc w:val="center"/>
              <w:rPr>
                <w:rFonts w:eastAsia="標楷體"/>
                <w:color w:val="000000"/>
                <w:kern w:val="0"/>
              </w:rPr>
            </w:pPr>
          </w:p>
        </w:tc>
      </w:tr>
    </w:tbl>
    <w:p w14:paraId="3D1EA168" w14:textId="77777777" w:rsidR="00DA3B98" w:rsidRPr="004D21F4" w:rsidRDefault="00DA3B98" w:rsidP="00DA3B98">
      <w:pPr>
        <w:rPr>
          <w:rFonts w:eastAsia="標楷體"/>
          <w:color w:val="0D0D0D"/>
        </w:rPr>
      </w:pPr>
    </w:p>
    <w:p w14:paraId="5B22FA7B" w14:textId="77777777" w:rsidR="00AB3386" w:rsidRPr="004D21F4" w:rsidRDefault="00AB3386" w:rsidP="004628F3">
      <w:pPr>
        <w:pStyle w:val="10"/>
        <w:spacing w:before="0" w:after="0" w:line="0" w:lineRule="atLeast"/>
        <w:rPr>
          <w:rFonts w:ascii="Times New Roman" w:eastAsia="標楷體" w:hAnsi="Times New Roman"/>
          <w:sz w:val="26"/>
          <w:szCs w:val="26"/>
        </w:rPr>
      </w:pPr>
      <w:bookmarkStart w:id="3" w:name="_Toc185493032"/>
      <w:r w:rsidRPr="004D21F4">
        <w:rPr>
          <w:rFonts w:ascii="Times New Roman" w:eastAsia="標楷體" w:hAnsi="Times New Roman"/>
          <w:sz w:val="26"/>
          <w:szCs w:val="26"/>
        </w:rPr>
        <w:t>二、院級評鑑項目：院長整體評分占</w:t>
      </w:r>
      <w:r w:rsidRPr="004D21F4">
        <w:rPr>
          <w:rFonts w:ascii="Times New Roman" w:eastAsia="標楷體" w:hAnsi="Times New Roman"/>
          <w:sz w:val="26"/>
          <w:szCs w:val="26"/>
        </w:rPr>
        <w:t>3</w:t>
      </w:r>
      <w:r w:rsidRPr="004D21F4">
        <w:rPr>
          <w:rFonts w:ascii="Times New Roman" w:eastAsia="標楷體" w:hAnsi="Times New Roman"/>
          <w:sz w:val="26"/>
          <w:szCs w:val="26"/>
        </w:rPr>
        <w:t>分，另各項評分占</w:t>
      </w:r>
      <w:r w:rsidRPr="004D21F4">
        <w:rPr>
          <w:rFonts w:ascii="Times New Roman" w:eastAsia="標楷體" w:hAnsi="Times New Roman"/>
          <w:sz w:val="26"/>
          <w:szCs w:val="26"/>
        </w:rPr>
        <w:t>12</w:t>
      </w:r>
      <w:r w:rsidRPr="004D21F4">
        <w:rPr>
          <w:rFonts w:ascii="Times New Roman" w:eastAsia="標楷體" w:hAnsi="Times New Roman"/>
          <w:sz w:val="26"/>
          <w:szCs w:val="26"/>
        </w:rPr>
        <w:t>分</w:t>
      </w:r>
      <w:r w:rsidRPr="004D21F4">
        <w:rPr>
          <w:rFonts w:ascii="Times New Roman" w:eastAsia="標楷體" w:hAnsi="Times New Roman"/>
          <w:sz w:val="26"/>
          <w:szCs w:val="26"/>
        </w:rPr>
        <w:t>(</w:t>
      </w:r>
      <w:r w:rsidRPr="004D21F4">
        <w:rPr>
          <w:rFonts w:ascii="Times New Roman" w:eastAsia="標楷體" w:hAnsi="Times New Roman"/>
          <w:sz w:val="26"/>
          <w:szCs w:val="26"/>
        </w:rPr>
        <w:t>總項次</w:t>
      </w:r>
      <w:r w:rsidRPr="004D21F4">
        <w:rPr>
          <w:rFonts w:ascii="Times New Roman" w:eastAsia="標楷體" w:hAnsi="Times New Roman"/>
          <w:sz w:val="26"/>
          <w:szCs w:val="26"/>
        </w:rPr>
        <w:t>8</w:t>
      </w:r>
      <w:r w:rsidRPr="004D21F4">
        <w:rPr>
          <w:rFonts w:ascii="Times New Roman" w:eastAsia="標楷體" w:hAnsi="Times New Roman"/>
          <w:sz w:val="26"/>
          <w:szCs w:val="26"/>
        </w:rPr>
        <w:t>項，每項</w:t>
      </w:r>
      <w:r w:rsidRPr="004D21F4">
        <w:rPr>
          <w:rFonts w:ascii="Times New Roman" w:eastAsia="標楷體" w:hAnsi="Times New Roman"/>
          <w:sz w:val="26"/>
          <w:szCs w:val="26"/>
        </w:rPr>
        <w:t>3</w:t>
      </w:r>
      <w:r w:rsidRPr="004D21F4">
        <w:rPr>
          <w:rFonts w:ascii="Times New Roman" w:eastAsia="標楷體" w:hAnsi="Times New Roman"/>
          <w:sz w:val="26"/>
          <w:szCs w:val="26"/>
        </w:rPr>
        <w:t>分</w:t>
      </w:r>
      <w:r w:rsidRPr="004D21F4">
        <w:rPr>
          <w:rFonts w:ascii="Times New Roman" w:eastAsia="標楷體" w:hAnsi="Times New Roman"/>
          <w:sz w:val="26"/>
          <w:szCs w:val="26"/>
        </w:rPr>
        <w:t>)</w:t>
      </w:r>
      <w:bookmarkEnd w:id="3"/>
    </w:p>
    <w:p w14:paraId="67F02982" w14:textId="6E1B2A4C" w:rsidR="004628F3" w:rsidRPr="004D21F4" w:rsidRDefault="007F1C74" w:rsidP="004628F3">
      <w:pPr>
        <w:pStyle w:val="affff1"/>
        <w:jc w:val="left"/>
        <w:rPr>
          <w:rFonts w:ascii="Times New Roman" w:hAnsi="Times New Roman"/>
          <w:b/>
          <w:i w:val="0"/>
          <w:iCs w:val="0"/>
        </w:rPr>
      </w:pPr>
      <w:bookmarkStart w:id="4" w:name="_Hlk208742385"/>
      <w:bookmarkStart w:id="5" w:name="_Toc185493033"/>
      <w:proofErr w:type="gramStart"/>
      <w:r w:rsidRPr="004D21F4">
        <w:rPr>
          <w:rFonts w:ascii="Times New Roman" w:eastAsia="標楷體" w:hAnsi="Times New Roman"/>
          <w:b/>
          <w:i w:val="0"/>
          <w:color w:val="000000"/>
          <w:kern w:val="0"/>
        </w:rPr>
        <w:t>2.</w:t>
      </w:r>
      <w:bookmarkStart w:id="6" w:name="_Hlk208745769"/>
      <w:bookmarkEnd w:id="4"/>
      <w:bookmarkEnd w:id="5"/>
      <w:r w:rsidR="00610EAE" w:rsidRPr="004D21F4">
        <w:rPr>
          <w:rFonts w:ascii="Times New Roman" w:hAnsi="Times New Roman"/>
          <w:b/>
          <w:i w:val="0"/>
          <w:iCs w:val="0"/>
        </w:rPr>
        <w:t>College</w:t>
      </w:r>
      <w:proofErr w:type="gramEnd"/>
      <w:r w:rsidR="00610EAE" w:rsidRPr="004D21F4">
        <w:rPr>
          <w:rFonts w:ascii="Times New Roman" w:hAnsi="Times New Roman"/>
          <w:b/>
          <w:i w:val="0"/>
          <w:iCs w:val="0"/>
        </w:rPr>
        <w:t>-Level Evaluation Items: The dean’s overall point accounts for 3 points, and the remaining evaluation items total 12 points (8 items in total, each worth 3 points).</w:t>
      </w:r>
      <w:bookmarkEnd w:id="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984"/>
        <w:gridCol w:w="709"/>
        <w:gridCol w:w="3118"/>
        <w:gridCol w:w="1134"/>
        <w:gridCol w:w="992"/>
        <w:gridCol w:w="1418"/>
        <w:gridCol w:w="425"/>
      </w:tblGrid>
      <w:tr w:rsidR="00AD6DE4" w:rsidRPr="004D21F4" w14:paraId="21FDFBBA" w14:textId="77777777" w:rsidTr="002635C6">
        <w:trPr>
          <w:trHeight w:val="672"/>
          <w:tblHeader/>
        </w:trPr>
        <w:tc>
          <w:tcPr>
            <w:tcW w:w="426" w:type="dxa"/>
            <w:shd w:val="clear" w:color="F2F2F2" w:fill="EBF1DE"/>
            <w:noWrap/>
            <w:vAlign w:val="center"/>
            <w:hideMark/>
          </w:tcPr>
          <w:p w14:paraId="2B374DCE" w14:textId="77777777"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lastRenderedPageBreak/>
              <w:t>項次</w:t>
            </w:r>
          </w:p>
          <w:p w14:paraId="2AA718C6" w14:textId="03B09A60" w:rsidR="00AD6DE4" w:rsidRPr="004D21F4" w:rsidRDefault="00AD6DE4" w:rsidP="00AD6DE4">
            <w:pPr>
              <w:widowControl/>
              <w:spacing w:line="0" w:lineRule="atLeast"/>
              <w:jc w:val="center"/>
              <w:rPr>
                <w:rFonts w:eastAsia="標楷體"/>
                <w:color w:val="0D0D0D"/>
                <w:kern w:val="0"/>
              </w:rPr>
            </w:pPr>
            <w:r w:rsidRPr="004D21F4">
              <w:rPr>
                <w:rFonts w:eastAsia="標楷體"/>
                <w:color w:val="0D0D0D"/>
                <w:kern w:val="0"/>
                <w:sz w:val="20"/>
              </w:rPr>
              <w:t>Item No.</w:t>
            </w:r>
          </w:p>
        </w:tc>
        <w:tc>
          <w:tcPr>
            <w:tcW w:w="1984" w:type="dxa"/>
            <w:shd w:val="clear" w:color="F2F2F2" w:fill="EBF1DE"/>
            <w:noWrap/>
            <w:vAlign w:val="center"/>
            <w:hideMark/>
          </w:tcPr>
          <w:p w14:paraId="284522B6" w14:textId="77777777" w:rsidR="00AD6DE4" w:rsidRPr="004D21F4" w:rsidRDefault="00AD6DE4" w:rsidP="00AD6DE4">
            <w:pPr>
              <w:widowControl/>
              <w:spacing w:line="0" w:lineRule="atLeast"/>
              <w:jc w:val="center"/>
              <w:rPr>
                <w:rFonts w:eastAsia="標楷體"/>
                <w:color w:val="0D0D0D"/>
                <w:kern w:val="0"/>
              </w:rPr>
            </w:pPr>
            <w:r w:rsidRPr="004D21F4">
              <w:rPr>
                <w:rFonts w:eastAsia="標楷體"/>
                <w:color w:val="0D0D0D"/>
                <w:kern w:val="0"/>
              </w:rPr>
              <w:t>項次內容</w:t>
            </w:r>
          </w:p>
          <w:p w14:paraId="0717305A" w14:textId="7F516CEA" w:rsidR="00AD6DE4" w:rsidRPr="004D21F4" w:rsidRDefault="00AD6DE4" w:rsidP="00AD6DE4">
            <w:pPr>
              <w:widowControl/>
              <w:spacing w:line="0" w:lineRule="atLeast"/>
              <w:jc w:val="center"/>
              <w:rPr>
                <w:rFonts w:eastAsia="標楷體"/>
                <w:color w:val="0D0D0D"/>
                <w:kern w:val="0"/>
              </w:rPr>
            </w:pPr>
            <w:r w:rsidRPr="004D21F4">
              <w:rPr>
                <w:rFonts w:eastAsia="標楷體"/>
                <w:color w:val="0D0D0D"/>
                <w:kern w:val="0"/>
                <w:sz w:val="20"/>
                <w:szCs w:val="20"/>
              </w:rPr>
              <w:t>Content</w:t>
            </w:r>
          </w:p>
        </w:tc>
        <w:tc>
          <w:tcPr>
            <w:tcW w:w="709" w:type="dxa"/>
            <w:shd w:val="clear" w:color="F2F2F2" w:fill="EBF1DE"/>
            <w:noWrap/>
            <w:vAlign w:val="center"/>
            <w:hideMark/>
          </w:tcPr>
          <w:p w14:paraId="46C63643" w14:textId="77777777" w:rsidR="00AD6DE4" w:rsidRPr="004D21F4" w:rsidRDefault="00AD6DE4" w:rsidP="00AD6DE4">
            <w:pPr>
              <w:widowControl/>
              <w:spacing w:line="0" w:lineRule="atLeast"/>
              <w:jc w:val="center"/>
              <w:rPr>
                <w:rFonts w:eastAsia="標楷體"/>
                <w:color w:val="0D0D0D"/>
                <w:kern w:val="0"/>
              </w:rPr>
            </w:pPr>
            <w:r w:rsidRPr="004D21F4">
              <w:rPr>
                <w:rFonts w:eastAsia="標楷體"/>
                <w:color w:val="0D0D0D"/>
                <w:kern w:val="0"/>
              </w:rPr>
              <w:t>最高給分</w:t>
            </w:r>
          </w:p>
          <w:p w14:paraId="5610CD05" w14:textId="6ADACE18" w:rsidR="00AD6DE4" w:rsidRPr="004D21F4" w:rsidRDefault="00851433" w:rsidP="00AD6DE4">
            <w:pPr>
              <w:widowControl/>
              <w:spacing w:line="0" w:lineRule="atLeast"/>
              <w:jc w:val="center"/>
              <w:rPr>
                <w:rFonts w:eastAsia="標楷體"/>
                <w:color w:val="0D0D0D"/>
                <w:kern w:val="0"/>
              </w:rPr>
            </w:pPr>
            <w:r w:rsidRPr="004D21F4">
              <w:rPr>
                <w:rFonts w:eastAsia="標楷體"/>
                <w:color w:val="0D0D0D"/>
                <w:kern w:val="0"/>
                <w:sz w:val="20"/>
                <w:szCs w:val="20"/>
              </w:rPr>
              <w:t>Maximum Points</w:t>
            </w:r>
          </w:p>
        </w:tc>
        <w:tc>
          <w:tcPr>
            <w:tcW w:w="3118" w:type="dxa"/>
            <w:shd w:val="clear" w:color="F2F2F2" w:fill="EBF1DE"/>
            <w:vAlign w:val="center"/>
            <w:hideMark/>
          </w:tcPr>
          <w:p w14:paraId="63A4B8FD" w14:textId="7238DE8A" w:rsidR="00AD6DE4" w:rsidRPr="004D21F4" w:rsidRDefault="00AD6DE4" w:rsidP="00791325">
            <w:pPr>
              <w:widowControl/>
              <w:spacing w:line="0" w:lineRule="atLeast"/>
              <w:jc w:val="center"/>
              <w:rPr>
                <w:rFonts w:eastAsia="標楷體"/>
                <w:color w:val="0D0D0D"/>
                <w:kern w:val="0"/>
              </w:rPr>
            </w:pPr>
            <w:r w:rsidRPr="004D21F4">
              <w:rPr>
                <w:rFonts w:eastAsia="標楷體"/>
                <w:color w:val="0D0D0D"/>
                <w:kern w:val="0"/>
              </w:rPr>
              <w:t>說明</w:t>
            </w:r>
            <w:r w:rsidRPr="004D21F4">
              <w:rPr>
                <w:rFonts w:eastAsia="標楷體"/>
                <w:color w:val="0D0D0D"/>
                <w:kern w:val="0"/>
              </w:rPr>
              <w:t>:</w:t>
            </w:r>
            <w:r w:rsidRPr="004D21F4">
              <w:rPr>
                <w:rFonts w:eastAsia="標楷體"/>
                <w:color w:val="0D0D0D"/>
                <w:kern w:val="0"/>
              </w:rPr>
              <w:t>分數認定標準</w:t>
            </w:r>
          </w:p>
          <w:p w14:paraId="60149730" w14:textId="4159B680" w:rsidR="00AD6DE4" w:rsidRPr="004D21F4" w:rsidRDefault="00AD6DE4" w:rsidP="00791325">
            <w:pPr>
              <w:widowControl/>
              <w:spacing w:line="0" w:lineRule="atLeast"/>
              <w:jc w:val="center"/>
              <w:rPr>
                <w:rFonts w:eastAsia="標楷體"/>
                <w:color w:val="0D0D0D"/>
                <w:kern w:val="0"/>
              </w:rPr>
            </w:pPr>
            <w:proofErr w:type="spellStart"/>
            <w:r w:rsidRPr="004D21F4">
              <w:rPr>
                <w:rFonts w:eastAsia="標楷體"/>
                <w:color w:val="0D0D0D"/>
                <w:kern w:val="0"/>
                <w:sz w:val="20"/>
                <w:szCs w:val="20"/>
              </w:rPr>
              <w:t>Description:Point</w:t>
            </w:r>
            <w:proofErr w:type="spellEnd"/>
            <w:r w:rsidRPr="004D21F4">
              <w:rPr>
                <w:rFonts w:eastAsia="標楷體"/>
                <w:color w:val="0D0D0D"/>
                <w:kern w:val="0"/>
                <w:sz w:val="20"/>
                <w:szCs w:val="20"/>
              </w:rPr>
              <w:t xml:space="preserve"> criteria</w:t>
            </w:r>
          </w:p>
        </w:tc>
        <w:tc>
          <w:tcPr>
            <w:tcW w:w="1134" w:type="dxa"/>
            <w:shd w:val="clear" w:color="F2F2F2" w:fill="EBF1DE"/>
            <w:noWrap/>
            <w:vAlign w:val="center"/>
            <w:hideMark/>
          </w:tcPr>
          <w:p w14:paraId="099E4198" w14:textId="77777777"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37C3C22C" w14:textId="17471EBE"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t>Self-Evaluation Points</w:t>
            </w:r>
          </w:p>
        </w:tc>
        <w:tc>
          <w:tcPr>
            <w:tcW w:w="992" w:type="dxa"/>
            <w:shd w:val="clear" w:color="F2F2F2" w:fill="EBF1DE"/>
            <w:noWrap/>
            <w:vAlign w:val="center"/>
            <w:hideMark/>
          </w:tcPr>
          <w:p w14:paraId="3ECD735B" w14:textId="77777777"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60715503" w14:textId="6ACF3522"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t>Approved Points</w:t>
            </w:r>
          </w:p>
        </w:tc>
        <w:tc>
          <w:tcPr>
            <w:tcW w:w="1418" w:type="dxa"/>
            <w:shd w:val="clear" w:color="F2F2F2" w:fill="EBF1DE"/>
            <w:vAlign w:val="center"/>
            <w:hideMark/>
          </w:tcPr>
          <w:p w14:paraId="021C2E14" w14:textId="77777777"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3C2BA58B" w14:textId="1D6FD722" w:rsidR="00AD6DE4" w:rsidRPr="004D21F4" w:rsidRDefault="002635C6" w:rsidP="00AD6DE4">
            <w:pPr>
              <w:widowControl/>
              <w:spacing w:line="0" w:lineRule="atLeast"/>
              <w:jc w:val="center"/>
              <w:rPr>
                <w:rFonts w:eastAsia="標楷體"/>
                <w:color w:val="0D0D0D"/>
                <w:kern w:val="0"/>
                <w:sz w:val="20"/>
              </w:rPr>
            </w:pPr>
            <w:r w:rsidRPr="004D21F4">
              <w:rPr>
                <w:sz w:val="20"/>
                <w:szCs w:val="20"/>
              </w:rPr>
              <w:t>Responsible Unit Approval Stamp</w:t>
            </w:r>
          </w:p>
        </w:tc>
        <w:tc>
          <w:tcPr>
            <w:tcW w:w="425" w:type="dxa"/>
            <w:shd w:val="clear" w:color="F2F2F2" w:fill="EBF1DE"/>
            <w:vAlign w:val="center"/>
            <w:hideMark/>
          </w:tcPr>
          <w:p w14:paraId="4E09A392" w14:textId="77777777" w:rsidR="00AD6DE4" w:rsidRPr="004D21F4" w:rsidRDefault="00AD6DE4" w:rsidP="00AD6DE4">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佐證編號</w:t>
            </w:r>
          </w:p>
          <w:p w14:paraId="05261B9D" w14:textId="62D4FAF1" w:rsidR="00AD6DE4" w:rsidRPr="004D21F4" w:rsidRDefault="00AD6DE4" w:rsidP="00AD6DE4">
            <w:pPr>
              <w:widowControl/>
              <w:spacing w:line="0" w:lineRule="atLeast"/>
              <w:jc w:val="center"/>
              <w:rPr>
                <w:rFonts w:eastAsia="標楷體"/>
                <w:color w:val="0D0D0D"/>
                <w:kern w:val="0"/>
                <w:sz w:val="20"/>
              </w:rPr>
            </w:pPr>
            <w:r w:rsidRPr="004D21F4">
              <w:rPr>
                <w:rFonts w:eastAsia="標楷體"/>
                <w:color w:val="0D0D0D"/>
                <w:kern w:val="0"/>
                <w:sz w:val="20"/>
                <w:szCs w:val="20"/>
              </w:rPr>
              <w:t>NO</w:t>
            </w:r>
          </w:p>
        </w:tc>
      </w:tr>
      <w:tr w:rsidR="00F86019" w:rsidRPr="004D21F4" w14:paraId="42796F34" w14:textId="77777777" w:rsidTr="002635C6">
        <w:trPr>
          <w:trHeight w:val="660"/>
        </w:trPr>
        <w:tc>
          <w:tcPr>
            <w:tcW w:w="426" w:type="dxa"/>
            <w:shd w:val="clear" w:color="auto" w:fill="auto"/>
            <w:noWrap/>
            <w:vAlign w:val="center"/>
          </w:tcPr>
          <w:p w14:paraId="27AED00F"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1</w:t>
            </w:r>
          </w:p>
        </w:tc>
        <w:tc>
          <w:tcPr>
            <w:tcW w:w="1984" w:type="dxa"/>
            <w:shd w:val="clear" w:color="auto" w:fill="auto"/>
            <w:vAlign w:val="center"/>
          </w:tcPr>
          <w:p w14:paraId="78709FD8" w14:textId="77777777" w:rsidR="00F86019" w:rsidRPr="004D21F4" w:rsidRDefault="00F86019" w:rsidP="00F86019">
            <w:pPr>
              <w:rPr>
                <w:rFonts w:eastAsia="標楷體"/>
                <w:color w:val="000000"/>
              </w:rPr>
            </w:pPr>
            <w:r w:rsidRPr="004D21F4">
              <w:rPr>
                <w:rFonts w:eastAsia="標楷體"/>
                <w:color w:val="000000"/>
              </w:rPr>
              <w:t>學院舉辦或邀請的活動</w:t>
            </w:r>
            <w:r w:rsidRPr="004D21F4">
              <w:rPr>
                <w:rFonts w:eastAsia="標楷體"/>
                <w:color w:val="000000"/>
              </w:rPr>
              <w:t>(</w:t>
            </w:r>
            <w:r w:rsidRPr="004D21F4">
              <w:rPr>
                <w:rFonts w:eastAsia="標楷體"/>
                <w:color w:val="000000"/>
              </w:rPr>
              <w:t>如工作坊，研討會，</w:t>
            </w:r>
            <w:proofErr w:type="gramStart"/>
            <w:r w:rsidRPr="004D21F4">
              <w:rPr>
                <w:rFonts w:eastAsia="標楷體"/>
                <w:color w:val="000000"/>
              </w:rPr>
              <w:t>觀課</w:t>
            </w:r>
            <w:proofErr w:type="gramEnd"/>
            <w:r w:rsidRPr="004D21F4">
              <w:rPr>
                <w:rFonts w:eastAsia="標楷體"/>
                <w:color w:val="000000"/>
              </w:rPr>
              <w:t>，審查，院</w:t>
            </w:r>
            <w:proofErr w:type="gramStart"/>
            <w:r w:rsidRPr="004D21F4">
              <w:rPr>
                <w:rFonts w:eastAsia="標楷體"/>
                <w:color w:val="000000"/>
              </w:rPr>
              <w:t>務</w:t>
            </w:r>
            <w:proofErr w:type="gramEnd"/>
            <w:r w:rsidRPr="004D21F4">
              <w:rPr>
                <w:rFonts w:eastAsia="標楷體"/>
                <w:color w:val="000000"/>
              </w:rPr>
              <w:t>計畫等</w:t>
            </w:r>
            <w:r w:rsidRPr="004D21F4">
              <w:rPr>
                <w:rFonts w:eastAsia="標楷體"/>
                <w:color w:val="000000"/>
              </w:rPr>
              <w:t>)</w:t>
            </w:r>
          </w:p>
          <w:p w14:paraId="13B11DDA" w14:textId="77777777" w:rsidR="00F86019" w:rsidRPr="004D21F4" w:rsidRDefault="00F86019" w:rsidP="00F74350">
            <w:pPr>
              <w:spacing w:line="0" w:lineRule="atLeast"/>
              <w:rPr>
                <w:rFonts w:eastAsia="標楷體"/>
                <w:color w:val="000000"/>
              </w:rPr>
            </w:pPr>
            <w:r w:rsidRPr="004D21F4">
              <w:rPr>
                <w:sz w:val="22"/>
              </w:rPr>
              <w:t>Activities organized or hosted by the college, such as workshops, seminars, class observations, evaluations, and college administrative projects.</w:t>
            </w:r>
          </w:p>
        </w:tc>
        <w:tc>
          <w:tcPr>
            <w:tcW w:w="709" w:type="dxa"/>
            <w:shd w:val="clear" w:color="auto" w:fill="auto"/>
            <w:vAlign w:val="center"/>
          </w:tcPr>
          <w:p w14:paraId="0CD2FBC1"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1510E080" w14:textId="77777777" w:rsidR="00F86019" w:rsidRPr="004D21F4" w:rsidRDefault="00F86019" w:rsidP="00F86019">
            <w:pPr>
              <w:spacing w:line="360" w:lineRule="exact"/>
              <w:jc w:val="both"/>
              <w:rPr>
                <w:rFonts w:eastAsia="標楷體"/>
                <w:color w:val="000000"/>
              </w:rPr>
            </w:pPr>
            <w:r w:rsidRPr="004D21F4">
              <w:rPr>
                <w:rFonts w:eastAsia="標楷體"/>
                <w:color w:val="000000"/>
              </w:rPr>
              <w:t>K2-2-2, K2-2-3, K4-2-3</w:t>
            </w:r>
          </w:p>
          <w:p w14:paraId="4381499E" w14:textId="77777777" w:rsidR="00F86019" w:rsidRPr="004D21F4" w:rsidRDefault="00F86019" w:rsidP="00F86019">
            <w:pPr>
              <w:numPr>
                <w:ilvl w:val="0"/>
                <w:numId w:val="16"/>
              </w:numPr>
              <w:spacing w:line="0" w:lineRule="atLeast"/>
              <w:ind w:left="289" w:hanging="289"/>
              <w:rPr>
                <w:rFonts w:eastAsia="標楷體"/>
                <w:color w:val="000000"/>
              </w:rPr>
            </w:pPr>
            <w:r w:rsidRPr="004D21F4">
              <w:rPr>
                <w:rFonts w:eastAsia="標楷體"/>
                <w:color w:val="000000"/>
              </w:rPr>
              <w:t>院級工作坊演講者</w:t>
            </w:r>
            <w:r w:rsidRPr="004D21F4">
              <w:rPr>
                <w:rFonts w:eastAsia="標楷體"/>
                <w:color w:val="000000"/>
              </w:rPr>
              <w:t>(</w:t>
            </w:r>
            <w:r w:rsidRPr="004D21F4">
              <w:rPr>
                <w:rFonts w:eastAsia="標楷體"/>
                <w:color w:val="000000"/>
              </w:rPr>
              <w:t>含主持人與評論人</w:t>
            </w:r>
            <w:r w:rsidRPr="004D21F4">
              <w:rPr>
                <w:rFonts w:eastAsia="標楷體"/>
                <w:color w:val="000000"/>
              </w:rPr>
              <w:t>)</w:t>
            </w:r>
            <w:r w:rsidRPr="004D21F4">
              <w:rPr>
                <w:rFonts w:eastAsia="標楷體"/>
                <w:color w:val="000000"/>
              </w:rPr>
              <w:t>、院級或院邀請之計畫撰寫者、院級研討會發表者、以及</w:t>
            </w:r>
            <w:proofErr w:type="gramStart"/>
            <w:r w:rsidRPr="004D21F4">
              <w:rPr>
                <w:rFonts w:eastAsia="標楷體"/>
                <w:color w:val="000000"/>
              </w:rPr>
              <w:t>被觀課者</w:t>
            </w:r>
            <w:proofErr w:type="gramEnd"/>
            <w:r w:rsidRPr="004D21F4">
              <w:rPr>
                <w:rFonts w:eastAsia="標楷體"/>
                <w:color w:val="000000"/>
              </w:rPr>
              <w:t>，可得</w:t>
            </w:r>
            <w:r w:rsidRPr="004D21F4">
              <w:rPr>
                <w:rFonts w:eastAsia="標楷體"/>
                <w:color w:val="000000"/>
              </w:rPr>
              <w:t>2</w:t>
            </w:r>
            <w:r w:rsidRPr="004D21F4">
              <w:rPr>
                <w:rFonts w:eastAsia="標楷體"/>
                <w:color w:val="000000"/>
              </w:rPr>
              <w:t>分</w:t>
            </w:r>
            <w:r w:rsidRPr="004D21F4">
              <w:rPr>
                <w:sz w:val="22"/>
              </w:rPr>
              <w:t>Speakers at college-level workshops (including hosts and reviewers), authors of college-level or college-invited project proposals, presenters at college seminars, and observed instructors are eligible to receive 2 points.</w:t>
            </w:r>
          </w:p>
          <w:p w14:paraId="51F2184D" w14:textId="77777777" w:rsidR="00F86019" w:rsidRPr="004D21F4" w:rsidRDefault="00F86019" w:rsidP="00F86019">
            <w:pPr>
              <w:numPr>
                <w:ilvl w:val="0"/>
                <w:numId w:val="16"/>
              </w:numPr>
              <w:spacing w:line="0" w:lineRule="atLeast"/>
              <w:ind w:left="357" w:hanging="357"/>
              <w:rPr>
                <w:rFonts w:eastAsia="標楷體"/>
                <w:color w:val="000000"/>
              </w:rPr>
            </w:pPr>
            <w:proofErr w:type="gramStart"/>
            <w:r w:rsidRPr="004D21F4">
              <w:rPr>
                <w:rFonts w:eastAsia="標楷體"/>
                <w:color w:val="000000"/>
              </w:rPr>
              <w:t>觀課審查</w:t>
            </w:r>
            <w:proofErr w:type="gramEnd"/>
            <w:r w:rsidRPr="004D21F4">
              <w:rPr>
                <w:rFonts w:eastAsia="標楷體"/>
                <w:color w:val="000000"/>
              </w:rPr>
              <w:t xml:space="preserve">: </w:t>
            </w:r>
            <w:r w:rsidRPr="004D21F4">
              <w:rPr>
                <w:rFonts w:eastAsia="標楷體"/>
                <w:color w:val="000000"/>
              </w:rPr>
              <w:t>每次得</w:t>
            </w:r>
            <w:r w:rsidRPr="004D21F4">
              <w:rPr>
                <w:rFonts w:eastAsia="標楷體"/>
                <w:color w:val="000000"/>
              </w:rPr>
              <w:t>1</w:t>
            </w:r>
            <w:r w:rsidRPr="004D21F4">
              <w:rPr>
                <w:rFonts w:eastAsia="標楷體"/>
                <w:color w:val="000000"/>
              </w:rPr>
              <w:t>分</w:t>
            </w:r>
            <w:r w:rsidRPr="004D21F4">
              <w:rPr>
                <w:sz w:val="22"/>
              </w:rPr>
              <w:t>Class observation reviews: 1 point awarded per session.</w:t>
            </w:r>
          </w:p>
          <w:p w14:paraId="4F9B1D03" w14:textId="77777777" w:rsidR="00F86019" w:rsidRPr="004D21F4" w:rsidRDefault="00F86019" w:rsidP="00F86019">
            <w:pPr>
              <w:numPr>
                <w:ilvl w:val="0"/>
                <w:numId w:val="16"/>
              </w:numPr>
              <w:spacing w:line="0" w:lineRule="atLeast"/>
              <w:ind w:left="289" w:hanging="289"/>
              <w:rPr>
                <w:rFonts w:eastAsia="標楷體"/>
                <w:color w:val="000000"/>
                <w:sz w:val="22"/>
              </w:rPr>
            </w:pPr>
            <w:r w:rsidRPr="004D21F4">
              <w:rPr>
                <w:rFonts w:eastAsia="標楷體"/>
                <w:color w:val="000000"/>
              </w:rPr>
              <w:t>院級國合老師、院級</w:t>
            </w:r>
            <w:r w:rsidRPr="004D21F4">
              <w:rPr>
                <w:rFonts w:eastAsia="標楷體"/>
                <w:color w:val="000000"/>
              </w:rPr>
              <w:t>EMI</w:t>
            </w:r>
            <w:r w:rsidRPr="004D21F4">
              <w:rPr>
                <w:rFonts w:eastAsia="標楷體"/>
                <w:color w:val="000000"/>
              </w:rPr>
              <w:t>老師</w:t>
            </w:r>
            <w:r w:rsidRPr="004D21F4">
              <w:rPr>
                <w:rFonts w:eastAsia="標楷體"/>
                <w:color w:val="000000"/>
              </w:rPr>
              <w:t xml:space="preserve">: </w:t>
            </w:r>
            <w:r w:rsidRPr="004D21F4">
              <w:rPr>
                <w:rFonts w:eastAsia="標楷體"/>
                <w:color w:val="000000"/>
              </w:rPr>
              <w:t>得</w:t>
            </w:r>
            <w:r w:rsidRPr="004D21F4">
              <w:rPr>
                <w:rFonts w:eastAsia="標楷體"/>
                <w:color w:val="000000"/>
              </w:rPr>
              <w:t>1</w:t>
            </w:r>
            <w:r w:rsidRPr="004D21F4">
              <w:rPr>
                <w:rFonts w:eastAsia="標楷體"/>
                <w:color w:val="000000"/>
              </w:rPr>
              <w:t>分。</w:t>
            </w:r>
            <w:r w:rsidRPr="004D21F4">
              <w:rPr>
                <w:sz w:val="22"/>
              </w:rPr>
              <w:t>College-level international cooperation instructors and college-level EMI instructors: 1 point each.</w:t>
            </w:r>
          </w:p>
          <w:p w14:paraId="0CB4CA2B" w14:textId="77777777" w:rsidR="00F86019" w:rsidRPr="004D21F4" w:rsidRDefault="00F86019" w:rsidP="00F86019">
            <w:pPr>
              <w:spacing w:line="0" w:lineRule="atLeast"/>
              <w:ind w:left="574" w:hangingChars="239" w:hanging="574"/>
              <w:jc w:val="both"/>
              <w:rPr>
                <w:rFonts w:eastAsia="標楷體"/>
                <w:color w:val="000000"/>
                <w:sz w:val="22"/>
              </w:rPr>
            </w:pPr>
            <w:proofErr w:type="gramStart"/>
            <w:r w:rsidRPr="004D21F4">
              <w:rPr>
                <w:rFonts w:eastAsia="標楷體"/>
                <w:color w:val="000000"/>
              </w:rPr>
              <w:t>註</w:t>
            </w:r>
            <w:proofErr w:type="gramEnd"/>
            <w:r w:rsidRPr="004D21F4">
              <w:rPr>
                <w:rFonts w:eastAsia="標楷體"/>
                <w:color w:val="000000"/>
              </w:rPr>
              <w:t>1:</w:t>
            </w:r>
            <w:r w:rsidRPr="004D21F4">
              <w:rPr>
                <w:rFonts w:eastAsia="標楷體"/>
                <w:color w:val="000000"/>
              </w:rPr>
              <w:t>同時間的活動僅能列舉一項</w:t>
            </w:r>
            <w:r w:rsidRPr="004D21F4">
              <w:rPr>
                <w:rFonts w:eastAsia="標楷體"/>
                <w:color w:val="000000"/>
              </w:rPr>
              <w:t>(</w:t>
            </w:r>
            <w:r w:rsidRPr="004D21F4">
              <w:rPr>
                <w:rFonts w:eastAsia="標楷體"/>
                <w:color w:val="000000"/>
              </w:rPr>
              <w:t>如</w:t>
            </w:r>
            <w:r w:rsidRPr="004D21F4">
              <w:rPr>
                <w:rFonts w:eastAsia="標楷體"/>
                <w:color w:val="000000"/>
              </w:rPr>
              <w:t>:</w:t>
            </w:r>
            <w:r w:rsidRPr="004D21F4">
              <w:rPr>
                <w:rFonts w:eastAsia="標楷體"/>
                <w:color w:val="000000"/>
              </w:rPr>
              <w:t>同時為演講者與參與者，僅能列舉其中一項，且請老師明確指定認列項目</w:t>
            </w:r>
            <w:r w:rsidRPr="004D21F4">
              <w:rPr>
                <w:rFonts w:eastAsia="標楷體"/>
                <w:color w:val="000000"/>
              </w:rPr>
              <w:t>)</w:t>
            </w:r>
            <w:r w:rsidRPr="004D21F4">
              <w:rPr>
                <w:sz w:val="22"/>
              </w:rPr>
              <w:t xml:space="preserve"> Note 1: For activities occurring at the same time, only one item can be counted (e.g., if serving simultaneously as a speaker and participant, only one role may be listed; instructors must clearly specify which item to be recognized).</w:t>
            </w:r>
          </w:p>
          <w:p w14:paraId="0EBC9171" w14:textId="77777777" w:rsidR="00F86019" w:rsidRPr="004D21F4" w:rsidRDefault="00F86019" w:rsidP="00F86019">
            <w:pPr>
              <w:spacing w:line="0" w:lineRule="atLeast"/>
              <w:ind w:left="574" w:hangingChars="239" w:hanging="574"/>
              <w:rPr>
                <w:rFonts w:eastAsia="標楷體"/>
                <w:color w:val="000000"/>
                <w:sz w:val="22"/>
                <w:szCs w:val="22"/>
              </w:rPr>
            </w:pPr>
            <w:proofErr w:type="gramStart"/>
            <w:r w:rsidRPr="004D21F4">
              <w:rPr>
                <w:rFonts w:eastAsia="標楷體"/>
                <w:color w:val="000000"/>
              </w:rPr>
              <w:t>註</w:t>
            </w:r>
            <w:proofErr w:type="gramEnd"/>
            <w:r w:rsidRPr="004D21F4">
              <w:rPr>
                <w:rFonts w:eastAsia="標楷體"/>
                <w:color w:val="000000"/>
              </w:rPr>
              <w:t>2:</w:t>
            </w:r>
            <w:r w:rsidRPr="004D21F4">
              <w:rPr>
                <w:rFonts w:eastAsia="標楷體"/>
                <w:color w:val="000000"/>
              </w:rPr>
              <w:t>社群的部分若為院邀請組成之社群，則主持人列為參加院所邀請之活動，社群活動中僅認列演講或工作坊參加者</w:t>
            </w:r>
            <w:r w:rsidRPr="004D21F4">
              <w:rPr>
                <w:rFonts w:eastAsia="標楷體"/>
                <w:color w:val="000000"/>
              </w:rPr>
              <w:t>(</w:t>
            </w:r>
            <w:r w:rsidRPr="004D21F4">
              <w:rPr>
                <w:rFonts w:eastAsia="標楷體"/>
                <w:color w:val="000000"/>
              </w:rPr>
              <w:t>每次均可得分</w:t>
            </w:r>
            <w:r w:rsidRPr="004D21F4">
              <w:rPr>
                <w:rFonts w:eastAsia="標楷體"/>
                <w:color w:val="000000"/>
              </w:rPr>
              <w:t>)</w:t>
            </w:r>
            <w:r w:rsidRPr="004D21F4">
              <w:rPr>
                <w:rFonts w:eastAsia="標楷體"/>
                <w:color w:val="000000"/>
              </w:rPr>
              <w:t>，不再</w:t>
            </w:r>
            <w:proofErr w:type="gramStart"/>
            <w:r w:rsidRPr="004D21F4">
              <w:rPr>
                <w:rFonts w:eastAsia="標楷體"/>
                <w:color w:val="000000"/>
              </w:rPr>
              <w:t>認列社群</w:t>
            </w:r>
            <w:proofErr w:type="gramEnd"/>
            <w:r w:rsidRPr="004D21F4">
              <w:rPr>
                <w:rFonts w:eastAsia="標楷體"/>
                <w:color w:val="000000"/>
              </w:rPr>
              <w:t>參加總次數或時數。</w:t>
            </w:r>
            <w:r w:rsidRPr="004D21F4">
              <w:rPr>
                <w:sz w:val="22"/>
                <w:szCs w:val="22"/>
              </w:rPr>
              <w:t xml:space="preserve">Note 2: For communities formed by college invitation, the host is counted as a participant in college-invited activities. Within community </w:t>
            </w:r>
            <w:r w:rsidRPr="004D21F4">
              <w:rPr>
                <w:sz w:val="22"/>
                <w:szCs w:val="22"/>
              </w:rPr>
              <w:lastRenderedPageBreak/>
              <w:t>activities, only attendance as a speaker or workshop participant is recognized (points awarded each time). Total attendance or hours spent in the community are not counted separately.</w:t>
            </w:r>
          </w:p>
          <w:p w14:paraId="732449E7" w14:textId="77777777" w:rsidR="00F86019" w:rsidRPr="004D21F4" w:rsidRDefault="00F86019" w:rsidP="00F86019">
            <w:pPr>
              <w:spacing w:line="0" w:lineRule="atLeast"/>
              <w:jc w:val="both"/>
              <w:rPr>
                <w:rFonts w:eastAsia="標楷體"/>
                <w:color w:val="000000"/>
              </w:rPr>
            </w:pPr>
            <w:r w:rsidRPr="004D21F4">
              <w:rPr>
                <w:rFonts w:eastAsia="標楷體"/>
                <w:color w:val="000000"/>
              </w:rPr>
              <w:t>以下請書寫相關內容，含活動內容與時間。</w:t>
            </w:r>
            <w:r w:rsidRPr="004D21F4">
              <w:rPr>
                <w:sz w:val="22"/>
              </w:rPr>
              <w:t>Please provide the relevant details below, including the description of activities and their respective dates/times.</w:t>
            </w:r>
          </w:p>
        </w:tc>
        <w:tc>
          <w:tcPr>
            <w:tcW w:w="1134" w:type="dxa"/>
            <w:shd w:val="clear" w:color="auto" w:fill="auto"/>
            <w:noWrap/>
            <w:vAlign w:val="center"/>
          </w:tcPr>
          <w:p w14:paraId="5234296A"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3625A325"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5CF0A1E6"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167FDE22"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727AE4E2" w14:textId="77777777" w:rsidTr="002635C6">
        <w:trPr>
          <w:trHeight w:val="660"/>
        </w:trPr>
        <w:tc>
          <w:tcPr>
            <w:tcW w:w="426" w:type="dxa"/>
            <w:shd w:val="clear" w:color="auto" w:fill="auto"/>
            <w:noWrap/>
            <w:vAlign w:val="center"/>
          </w:tcPr>
          <w:p w14:paraId="47AC0837"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2</w:t>
            </w:r>
          </w:p>
        </w:tc>
        <w:tc>
          <w:tcPr>
            <w:tcW w:w="1984" w:type="dxa"/>
            <w:shd w:val="clear" w:color="auto" w:fill="auto"/>
            <w:vAlign w:val="center"/>
          </w:tcPr>
          <w:p w14:paraId="2DC3F628" w14:textId="77777777" w:rsidR="00F86019" w:rsidRPr="004D21F4" w:rsidRDefault="00F86019" w:rsidP="00F86019">
            <w:pPr>
              <w:widowControl/>
              <w:spacing w:line="0" w:lineRule="atLeast"/>
              <w:rPr>
                <w:rFonts w:eastAsia="標楷體"/>
                <w:color w:val="0D0D0D"/>
                <w:kern w:val="0"/>
              </w:rPr>
            </w:pPr>
            <w:r w:rsidRPr="004D21F4">
              <w:rPr>
                <w:rFonts w:eastAsia="標楷體"/>
                <w:color w:val="000000"/>
              </w:rPr>
              <w:t>參加院級工作坊或演講</w:t>
            </w:r>
            <w:r w:rsidRPr="004D21F4">
              <w:rPr>
                <w:sz w:val="22"/>
              </w:rPr>
              <w:t>Attend college-level workshops or lectures.</w:t>
            </w:r>
          </w:p>
        </w:tc>
        <w:tc>
          <w:tcPr>
            <w:tcW w:w="709" w:type="dxa"/>
            <w:shd w:val="clear" w:color="auto" w:fill="auto"/>
            <w:vAlign w:val="center"/>
          </w:tcPr>
          <w:p w14:paraId="51C71DA5"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5EC916DC" w14:textId="77777777" w:rsidR="00F86019" w:rsidRPr="004D21F4" w:rsidRDefault="00F86019" w:rsidP="00F86019">
            <w:pPr>
              <w:widowControl/>
              <w:spacing w:line="0" w:lineRule="atLeast"/>
              <w:rPr>
                <w:rFonts w:eastAsia="標楷體"/>
                <w:color w:val="000000"/>
              </w:rPr>
            </w:pPr>
            <w:r w:rsidRPr="004D21F4">
              <w:rPr>
                <w:rFonts w:eastAsia="標楷體"/>
                <w:color w:val="000000"/>
              </w:rPr>
              <w:t>K2-2-2, K4-2-3</w:t>
            </w:r>
          </w:p>
          <w:p w14:paraId="637EE08B" w14:textId="77777777" w:rsidR="00F86019" w:rsidRPr="004D21F4" w:rsidRDefault="00F86019" w:rsidP="00F86019">
            <w:pPr>
              <w:widowControl/>
              <w:spacing w:line="0" w:lineRule="atLeast"/>
              <w:rPr>
                <w:rFonts w:eastAsia="標楷體"/>
                <w:color w:val="000000"/>
                <w:sz w:val="20"/>
              </w:rPr>
            </w:pPr>
            <w:r w:rsidRPr="004D21F4">
              <w:rPr>
                <w:rFonts w:eastAsia="標楷體"/>
                <w:color w:val="000000"/>
              </w:rPr>
              <w:t>達</w:t>
            </w:r>
            <w:r w:rsidRPr="004D21F4">
              <w:rPr>
                <w:rFonts w:eastAsia="標楷體"/>
                <w:color w:val="000000"/>
              </w:rPr>
              <w:t>2</w:t>
            </w:r>
            <w:r w:rsidRPr="004D21F4">
              <w:rPr>
                <w:rFonts w:eastAsia="標楷體"/>
                <w:color w:val="000000"/>
              </w:rPr>
              <w:t>次者得</w:t>
            </w:r>
            <w:r w:rsidRPr="004D21F4">
              <w:rPr>
                <w:rFonts w:eastAsia="標楷體"/>
                <w:color w:val="000000"/>
              </w:rPr>
              <w:t>1</w:t>
            </w:r>
            <w:r w:rsidRPr="004D21F4">
              <w:rPr>
                <w:rFonts w:eastAsia="標楷體"/>
                <w:color w:val="000000"/>
              </w:rPr>
              <w:t>分，達</w:t>
            </w:r>
            <w:r w:rsidRPr="004D21F4">
              <w:rPr>
                <w:rFonts w:eastAsia="標楷體"/>
                <w:color w:val="000000"/>
              </w:rPr>
              <w:t>3</w:t>
            </w:r>
            <w:r w:rsidRPr="004D21F4">
              <w:rPr>
                <w:rFonts w:eastAsia="標楷體"/>
                <w:color w:val="000000"/>
              </w:rPr>
              <w:t>次者得</w:t>
            </w:r>
            <w:r w:rsidRPr="004D21F4">
              <w:rPr>
                <w:rFonts w:eastAsia="標楷體"/>
                <w:color w:val="000000"/>
              </w:rPr>
              <w:t>2</w:t>
            </w:r>
            <w:r w:rsidRPr="004D21F4">
              <w:rPr>
                <w:rFonts w:eastAsia="標楷體"/>
                <w:color w:val="000000"/>
              </w:rPr>
              <w:t>分，達</w:t>
            </w:r>
            <w:r w:rsidRPr="004D21F4">
              <w:rPr>
                <w:rFonts w:eastAsia="標楷體"/>
                <w:color w:val="000000"/>
              </w:rPr>
              <w:t>4</w:t>
            </w:r>
            <w:r w:rsidRPr="004D21F4">
              <w:rPr>
                <w:rFonts w:eastAsia="標楷體"/>
                <w:color w:val="000000"/>
              </w:rPr>
              <w:t>次者得</w:t>
            </w:r>
            <w:r w:rsidRPr="004D21F4">
              <w:rPr>
                <w:rFonts w:eastAsia="標楷體"/>
                <w:color w:val="000000"/>
              </w:rPr>
              <w:t>3</w:t>
            </w:r>
            <w:r w:rsidRPr="004D21F4">
              <w:rPr>
                <w:rFonts w:eastAsia="標楷體"/>
                <w:color w:val="000000"/>
              </w:rPr>
              <w:t>分。</w:t>
            </w:r>
            <w:r w:rsidRPr="004D21F4">
              <w:rPr>
                <w:rFonts w:eastAsia="標楷體"/>
                <w:color w:val="000000"/>
              </w:rPr>
              <w:t>(</w:t>
            </w:r>
            <w:r w:rsidRPr="004D21F4">
              <w:rPr>
                <w:rFonts w:eastAsia="標楷體"/>
                <w:color w:val="000000"/>
              </w:rPr>
              <w:t>未達</w:t>
            </w:r>
            <w:r w:rsidRPr="004D21F4">
              <w:rPr>
                <w:rFonts w:eastAsia="標楷體"/>
                <w:color w:val="000000"/>
              </w:rPr>
              <w:t>3</w:t>
            </w:r>
            <w:r w:rsidRPr="004D21F4">
              <w:rPr>
                <w:rFonts w:eastAsia="標楷體"/>
                <w:color w:val="000000"/>
              </w:rPr>
              <w:t>次則無法給分</w:t>
            </w:r>
            <w:r w:rsidRPr="004D21F4">
              <w:rPr>
                <w:rFonts w:eastAsia="標楷體"/>
                <w:color w:val="000000"/>
              </w:rPr>
              <w:t>)</w:t>
            </w:r>
            <w:r w:rsidRPr="004D21F4">
              <w:t xml:space="preserve"> </w:t>
            </w:r>
            <w:r w:rsidRPr="004D21F4">
              <w:rPr>
                <w:sz w:val="22"/>
              </w:rPr>
              <w:t>Participants receive one point for attending twice, two points for three times, and three points for four times. (No points are awarded if participation is less than three times.)</w:t>
            </w:r>
          </w:p>
          <w:p w14:paraId="1579208C" w14:textId="77777777" w:rsidR="00F86019" w:rsidRPr="004D21F4" w:rsidRDefault="00F86019" w:rsidP="00F86019">
            <w:pPr>
              <w:widowControl/>
              <w:spacing w:line="0" w:lineRule="atLeast"/>
              <w:rPr>
                <w:rFonts w:eastAsia="標楷體"/>
                <w:color w:val="000000"/>
              </w:rPr>
            </w:pPr>
            <w:r w:rsidRPr="004D21F4">
              <w:rPr>
                <w:rFonts w:eastAsia="標楷體"/>
                <w:color w:val="000000"/>
              </w:rPr>
              <w:t>以下請書寫相關內容，含活動內容與時間。</w:t>
            </w:r>
            <w:r w:rsidRPr="004D21F4">
              <w:rPr>
                <w:sz w:val="22"/>
              </w:rPr>
              <w:t>Please provide the relevant details below, including the description of activities and their respective dates/times.</w:t>
            </w:r>
          </w:p>
        </w:tc>
        <w:tc>
          <w:tcPr>
            <w:tcW w:w="1134" w:type="dxa"/>
            <w:shd w:val="clear" w:color="auto" w:fill="auto"/>
            <w:noWrap/>
            <w:vAlign w:val="center"/>
          </w:tcPr>
          <w:p w14:paraId="62E24B7C"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1E76CFD5"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4F0FD48D"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2D5A0B93"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31000DC8" w14:textId="77777777" w:rsidTr="002635C6">
        <w:trPr>
          <w:trHeight w:val="660"/>
        </w:trPr>
        <w:tc>
          <w:tcPr>
            <w:tcW w:w="426" w:type="dxa"/>
            <w:shd w:val="clear" w:color="auto" w:fill="auto"/>
            <w:noWrap/>
            <w:vAlign w:val="center"/>
          </w:tcPr>
          <w:p w14:paraId="6FABB42D"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1984" w:type="dxa"/>
            <w:shd w:val="clear" w:color="auto" w:fill="auto"/>
            <w:vAlign w:val="center"/>
          </w:tcPr>
          <w:p w14:paraId="292C08C7" w14:textId="77777777" w:rsidR="00F86019" w:rsidRPr="004D21F4" w:rsidRDefault="00F86019" w:rsidP="00F86019">
            <w:pPr>
              <w:widowControl/>
              <w:spacing w:line="0" w:lineRule="atLeast"/>
              <w:rPr>
                <w:rFonts w:eastAsia="標楷體"/>
                <w:color w:val="0D0D0D"/>
                <w:kern w:val="0"/>
              </w:rPr>
            </w:pPr>
            <w:r w:rsidRPr="004D21F4">
              <w:rPr>
                <w:rFonts w:eastAsia="標楷體"/>
                <w:color w:val="000000"/>
              </w:rPr>
              <w:t>參加院級工作坊或演講，達</w:t>
            </w:r>
            <w:r w:rsidRPr="004D21F4">
              <w:rPr>
                <w:rFonts w:eastAsia="標楷體"/>
                <w:color w:val="000000"/>
              </w:rPr>
              <w:t>5</w:t>
            </w:r>
            <w:r w:rsidRPr="004D21F4">
              <w:rPr>
                <w:rFonts w:eastAsia="標楷體"/>
                <w:color w:val="000000"/>
              </w:rPr>
              <w:t>次</w:t>
            </w:r>
            <w:r w:rsidRPr="004D21F4">
              <w:rPr>
                <w:rFonts w:eastAsia="標楷體"/>
                <w:color w:val="000000"/>
              </w:rPr>
              <w:t>(</w:t>
            </w:r>
            <w:r w:rsidRPr="004D21F4">
              <w:rPr>
                <w:rFonts w:eastAsia="標楷體"/>
                <w:color w:val="000000"/>
              </w:rPr>
              <w:t>含</w:t>
            </w:r>
            <w:r w:rsidRPr="004D21F4">
              <w:rPr>
                <w:rFonts w:eastAsia="標楷體"/>
                <w:color w:val="000000"/>
              </w:rPr>
              <w:t>)</w:t>
            </w:r>
            <w:r w:rsidRPr="004D21F4">
              <w:rPr>
                <w:rFonts w:eastAsia="標楷體"/>
                <w:color w:val="000000"/>
              </w:rPr>
              <w:t>以上者</w:t>
            </w:r>
            <w:r w:rsidRPr="004D21F4">
              <w:rPr>
                <w:sz w:val="22"/>
              </w:rPr>
              <w:t>Those who have participated in college-level workshops or lectures five times or more.</w:t>
            </w:r>
          </w:p>
        </w:tc>
        <w:tc>
          <w:tcPr>
            <w:tcW w:w="709" w:type="dxa"/>
            <w:shd w:val="clear" w:color="auto" w:fill="auto"/>
            <w:vAlign w:val="center"/>
          </w:tcPr>
          <w:p w14:paraId="19597976"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18955C11" w14:textId="77777777" w:rsidR="00F86019" w:rsidRPr="004D21F4" w:rsidRDefault="00F86019" w:rsidP="00F86019">
            <w:pPr>
              <w:widowControl/>
              <w:spacing w:line="0" w:lineRule="atLeast"/>
              <w:rPr>
                <w:rFonts w:eastAsia="標楷體"/>
                <w:color w:val="000000"/>
              </w:rPr>
            </w:pPr>
            <w:r w:rsidRPr="004D21F4">
              <w:rPr>
                <w:rFonts w:eastAsia="標楷體"/>
                <w:color w:val="000000"/>
              </w:rPr>
              <w:t>K2-2-2, K4-2-3</w:t>
            </w:r>
          </w:p>
          <w:p w14:paraId="34F9B47E" w14:textId="0B3A877A" w:rsidR="00F86019" w:rsidRPr="004D21F4" w:rsidRDefault="00F86019" w:rsidP="00F86019">
            <w:pPr>
              <w:widowControl/>
              <w:spacing w:line="0" w:lineRule="atLeast"/>
              <w:rPr>
                <w:rFonts w:eastAsia="標楷體"/>
                <w:color w:val="0D0D0D"/>
                <w:kern w:val="0"/>
                <w:sz w:val="22"/>
                <w:szCs w:val="22"/>
              </w:rPr>
            </w:pPr>
            <w:r w:rsidRPr="004D21F4">
              <w:rPr>
                <w:rFonts w:eastAsia="標楷體"/>
                <w:color w:val="0D0D0D"/>
                <w:kern w:val="0"/>
              </w:rPr>
              <w:t>達</w:t>
            </w:r>
            <w:r w:rsidRPr="004D21F4">
              <w:rPr>
                <w:rFonts w:eastAsia="標楷體"/>
                <w:color w:val="0D0D0D"/>
                <w:kern w:val="0"/>
              </w:rPr>
              <w:t>5</w:t>
            </w:r>
            <w:r w:rsidRPr="004D21F4">
              <w:rPr>
                <w:rFonts w:eastAsia="標楷體"/>
                <w:color w:val="0D0D0D"/>
                <w:kern w:val="0"/>
              </w:rPr>
              <w:t>次者得</w:t>
            </w:r>
            <w:r w:rsidRPr="004D21F4">
              <w:rPr>
                <w:rFonts w:eastAsia="標楷體"/>
                <w:color w:val="0D0D0D"/>
                <w:kern w:val="0"/>
              </w:rPr>
              <w:t>1</w:t>
            </w:r>
            <w:r w:rsidRPr="004D21F4">
              <w:rPr>
                <w:rFonts w:eastAsia="標楷體"/>
                <w:color w:val="0D0D0D"/>
                <w:kern w:val="0"/>
              </w:rPr>
              <w:t>分，達</w:t>
            </w:r>
            <w:r w:rsidRPr="004D21F4">
              <w:rPr>
                <w:rFonts w:eastAsia="標楷體"/>
                <w:color w:val="0D0D0D"/>
                <w:kern w:val="0"/>
              </w:rPr>
              <w:t>6</w:t>
            </w:r>
            <w:r w:rsidRPr="004D21F4">
              <w:rPr>
                <w:rFonts w:eastAsia="標楷體"/>
                <w:color w:val="0D0D0D"/>
                <w:kern w:val="0"/>
              </w:rPr>
              <w:t>次者得</w:t>
            </w:r>
            <w:r w:rsidRPr="004D21F4">
              <w:rPr>
                <w:rFonts w:eastAsia="標楷體"/>
                <w:color w:val="0D0D0D"/>
                <w:kern w:val="0"/>
              </w:rPr>
              <w:t>2</w:t>
            </w:r>
            <w:r w:rsidRPr="004D21F4">
              <w:rPr>
                <w:rFonts w:eastAsia="標楷體"/>
                <w:color w:val="0D0D0D"/>
                <w:kern w:val="0"/>
              </w:rPr>
              <w:t>分，達</w:t>
            </w:r>
            <w:r w:rsidRPr="004D21F4">
              <w:rPr>
                <w:rFonts w:eastAsia="標楷體"/>
                <w:color w:val="0D0D0D"/>
                <w:kern w:val="0"/>
              </w:rPr>
              <w:t>7</w:t>
            </w:r>
            <w:r w:rsidRPr="004D21F4">
              <w:rPr>
                <w:rFonts w:eastAsia="標楷體"/>
                <w:color w:val="0D0D0D"/>
                <w:kern w:val="0"/>
              </w:rPr>
              <w:t>次者得</w:t>
            </w:r>
            <w:r w:rsidRPr="004D21F4">
              <w:rPr>
                <w:rFonts w:eastAsia="標楷體"/>
                <w:color w:val="0D0D0D"/>
                <w:kern w:val="0"/>
              </w:rPr>
              <w:t>3</w:t>
            </w:r>
            <w:r w:rsidRPr="004D21F4">
              <w:rPr>
                <w:rFonts w:eastAsia="標楷體"/>
                <w:color w:val="0D0D0D"/>
                <w:kern w:val="0"/>
              </w:rPr>
              <w:t>分。</w:t>
            </w:r>
            <w:r w:rsidRPr="004D21F4">
              <w:rPr>
                <w:sz w:val="22"/>
              </w:rPr>
              <w:t xml:space="preserve">Participants </w:t>
            </w:r>
            <w:r w:rsidR="000C0DAC" w:rsidRPr="004D21F4">
              <w:rPr>
                <w:sz w:val="22"/>
              </w:rPr>
              <w:t xml:space="preserve">receive </w:t>
            </w:r>
            <w:r w:rsidRPr="004D21F4">
              <w:rPr>
                <w:sz w:val="22"/>
              </w:rPr>
              <w:t>one point for five attendances, two points for six, and three points for seven.</w:t>
            </w:r>
          </w:p>
          <w:p w14:paraId="6A8E2814" w14:textId="77777777" w:rsidR="00F86019" w:rsidRPr="004D21F4" w:rsidRDefault="00F86019" w:rsidP="00F86019">
            <w:pPr>
              <w:widowControl/>
              <w:spacing w:line="0" w:lineRule="atLeast"/>
              <w:rPr>
                <w:rFonts w:eastAsia="標楷體"/>
                <w:color w:val="000000"/>
              </w:rPr>
            </w:pPr>
            <w:r w:rsidRPr="004D21F4">
              <w:rPr>
                <w:rFonts w:eastAsia="標楷體"/>
                <w:color w:val="000000"/>
              </w:rPr>
              <w:t>以下請書寫相關內容，含活動內容與時間。</w:t>
            </w:r>
            <w:r w:rsidRPr="004D21F4">
              <w:rPr>
                <w:sz w:val="22"/>
              </w:rPr>
              <w:t>Please provide the relevant details below, including the description of activities and their respective dates/times.</w:t>
            </w:r>
          </w:p>
        </w:tc>
        <w:tc>
          <w:tcPr>
            <w:tcW w:w="1134" w:type="dxa"/>
            <w:shd w:val="clear" w:color="auto" w:fill="auto"/>
            <w:noWrap/>
            <w:vAlign w:val="center"/>
          </w:tcPr>
          <w:p w14:paraId="6AA46D17"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40FA05CA"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52BCE894"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34335992"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2DAF62E0" w14:textId="77777777" w:rsidTr="002635C6">
        <w:trPr>
          <w:trHeight w:val="660"/>
        </w:trPr>
        <w:tc>
          <w:tcPr>
            <w:tcW w:w="426" w:type="dxa"/>
            <w:shd w:val="clear" w:color="auto" w:fill="auto"/>
            <w:noWrap/>
            <w:vAlign w:val="center"/>
          </w:tcPr>
          <w:p w14:paraId="6A1D8007"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4</w:t>
            </w:r>
          </w:p>
        </w:tc>
        <w:tc>
          <w:tcPr>
            <w:tcW w:w="1984" w:type="dxa"/>
            <w:shd w:val="clear" w:color="auto" w:fill="auto"/>
            <w:vAlign w:val="center"/>
          </w:tcPr>
          <w:p w14:paraId="08C58C99" w14:textId="77777777" w:rsidR="00F86019" w:rsidRPr="004D21F4" w:rsidRDefault="00F86019" w:rsidP="00F86019">
            <w:pPr>
              <w:widowControl/>
              <w:spacing w:line="0" w:lineRule="atLeast"/>
              <w:rPr>
                <w:rFonts w:eastAsia="標楷體"/>
                <w:color w:val="0D0D0D"/>
                <w:kern w:val="0"/>
              </w:rPr>
            </w:pPr>
            <w:r w:rsidRPr="004D21F4">
              <w:rPr>
                <w:rFonts w:eastAsia="標楷體"/>
                <w:color w:val="000000"/>
              </w:rPr>
              <w:t>參加院級工作坊或演講，達</w:t>
            </w:r>
            <w:r w:rsidRPr="004D21F4">
              <w:rPr>
                <w:rFonts w:eastAsia="標楷體"/>
                <w:color w:val="000000"/>
              </w:rPr>
              <w:t>8</w:t>
            </w:r>
            <w:r w:rsidRPr="004D21F4">
              <w:rPr>
                <w:rFonts w:eastAsia="標楷體"/>
                <w:color w:val="000000"/>
              </w:rPr>
              <w:t>次</w:t>
            </w:r>
            <w:r w:rsidRPr="004D21F4">
              <w:rPr>
                <w:rFonts w:eastAsia="標楷體"/>
                <w:color w:val="000000"/>
              </w:rPr>
              <w:t>(</w:t>
            </w:r>
            <w:r w:rsidRPr="004D21F4">
              <w:rPr>
                <w:rFonts w:eastAsia="標楷體"/>
                <w:color w:val="000000"/>
              </w:rPr>
              <w:t>含</w:t>
            </w:r>
            <w:r w:rsidRPr="004D21F4">
              <w:rPr>
                <w:rFonts w:eastAsia="標楷體"/>
                <w:color w:val="000000"/>
              </w:rPr>
              <w:t>)</w:t>
            </w:r>
            <w:r w:rsidRPr="004D21F4">
              <w:rPr>
                <w:rFonts w:eastAsia="標楷體"/>
                <w:color w:val="000000"/>
              </w:rPr>
              <w:t>以上者</w:t>
            </w:r>
            <w:r w:rsidRPr="004D21F4">
              <w:rPr>
                <w:sz w:val="22"/>
              </w:rPr>
              <w:t>Those who have participated in college-level workshops or lectures eight times or more.</w:t>
            </w:r>
          </w:p>
        </w:tc>
        <w:tc>
          <w:tcPr>
            <w:tcW w:w="709" w:type="dxa"/>
            <w:shd w:val="clear" w:color="auto" w:fill="auto"/>
            <w:vAlign w:val="center"/>
          </w:tcPr>
          <w:p w14:paraId="1DAF8D52"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72CD3E0E" w14:textId="77777777" w:rsidR="00F86019" w:rsidRPr="004D21F4" w:rsidRDefault="00F86019" w:rsidP="00F86019">
            <w:pPr>
              <w:widowControl/>
              <w:spacing w:line="0" w:lineRule="atLeast"/>
              <w:rPr>
                <w:rFonts w:eastAsia="標楷體"/>
                <w:color w:val="000000"/>
              </w:rPr>
            </w:pPr>
            <w:r w:rsidRPr="004D21F4">
              <w:rPr>
                <w:rFonts w:eastAsia="標楷體"/>
                <w:color w:val="000000"/>
              </w:rPr>
              <w:t>K2-2-2, K4-2-3</w:t>
            </w:r>
          </w:p>
          <w:p w14:paraId="46D292ED" w14:textId="77777777" w:rsidR="00F86019" w:rsidRPr="004D21F4" w:rsidRDefault="00F86019" w:rsidP="00F86019">
            <w:pPr>
              <w:widowControl/>
              <w:spacing w:line="0" w:lineRule="atLeast"/>
              <w:rPr>
                <w:rFonts w:eastAsia="標楷體"/>
                <w:color w:val="0D0D0D"/>
                <w:kern w:val="0"/>
                <w:sz w:val="22"/>
              </w:rPr>
            </w:pPr>
            <w:r w:rsidRPr="004D21F4">
              <w:rPr>
                <w:rFonts w:eastAsia="標楷體"/>
                <w:color w:val="0D0D0D"/>
                <w:kern w:val="0"/>
              </w:rPr>
              <w:t>達</w:t>
            </w:r>
            <w:r w:rsidRPr="004D21F4">
              <w:rPr>
                <w:rFonts w:eastAsia="標楷體"/>
                <w:color w:val="0D0D0D"/>
                <w:kern w:val="0"/>
              </w:rPr>
              <w:t>8</w:t>
            </w:r>
            <w:r w:rsidRPr="004D21F4">
              <w:rPr>
                <w:rFonts w:eastAsia="標楷體"/>
                <w:color w:val="0D0D0D"/>
                <w:kern w:val="0"/>
              </w:rPr>
              <w:t>次者得</w:t>
            </w:r>
            <w:r w:rsidRPr="004D21F4">
              <w:rPr>
                <w:rFonts w:eastAsia="標楷體"/>
                <w:color w:val="0D0D0D"/>
                <w:kern w:val="0"/>
              </w:rPr>
              <w:t>1</w:t>
            </w:r>
            <w:r w:rsidRPr="004D21F4">
              <w:rPr>
                <w:rFonts w:eastAsia="標楷體"/>
                <w:color w:val="0D0D0D"/>
                <w:kern w:val="0"/>
              </w:rPr>
              <w:t>分，達</w:t>
            </w:r>
            <w:r w:rsidRPr="004D21F4">
              <w:rPr>
                <w:rFonts w:eastAsia="標楷體"/>
                <w:color w:val="0D0D0D"/>
                <w:kern w:val="0"/>
              </w:rPr>
              <w:t>9</w:t>
            </w:r>
            <w:r w:rsidRPr="004D21F4">
              <w:rPr>
                <w:rFonts w:eastAsia="標楷體"/>
                <w:color w:val="0D0D0D"/>
                <w:kern w:val="0"/>
              </w:rPr>
              <w:t>次者得</w:t>
            </w:r>
            <w:r w:rsidRPr="004D21F4">
              <w:rPr>
                <w:rFonts w:eastAsia="標楷體"/>
                <w:color w:val="0D0D0D"/>
                <w:kern w:val="0"/>
              </w:rPr>
              <w:t>2</w:t>
            </w:r>
            <w:r w:rsidRPr="004D21F4">
              <w:rPr>
                <w:rFonts w:eastAsia="標楷體"/>
                <w:color w:val="0D0D0D"/>
                <w:kern w:val="0"/>
              </w:rPr>
              <w:t>分，達</w:t>
            </w:r>
            <w:r w:rsidRPr="004D21F4">
              <w:rPr>
                <w:rFonts w:eastAsia="標楷體"/>
                <w:color w:val="0D0D0D"/>
                <w:kern w:val="0"/>
              </w:rPr>
              <w:t>10</w:t>
            </w:r>
            <w:r w:rsidRPr="004D21F4">
              <w:rPr>
                <w:rFonts w:eastAsia="標楷體"/>
                <w:color w:val="0D0D0D"/>
                <w:kern w:val="0"/>
              </w:rPr>
              <w:t>次者得</w:t>
            </w:r>
            <w:r w:rsidRPr="004D21F4">
              <w:rPr>
                <w:rFonts w:eastAsia="標楷體"/>
                <w:color w:val="0D0D0D"/>
                <w:kern w:val="0"/>
              </w:rPr>
              <w:t>3</w:t>
            </w:r>
            <w:r w:rsidRPr="004D21F4">
              <w:rPr>
                <w:rFonts w:eastAsia="標楷體"/>
                <w:color w:val="0D0D0D"/>
                <w:kern w:val="0"/>
              </w:rPr>
              <w:t>分。</w:t>
            </w:r>
            <w:r w:rsidRPr="004D21F4">
              <w:rPr>
                <w:sz w:val="22"/>
              </w:rPr>
              <w:t>Participants receive one point for attending eight times, two points for nine times, and three points for ten times.</w:t>
            </w:r>
          </w:p>
          <w:p w14:paraId="175B610C" w14:textId="77777777" w:rsidR="00F86019" w:rsidRPr="004D21F4" w:rsidRDefault="00F86019" w:rsidP="00F86019">
            <w:pPr>
              <w:widowControl/>
              <w:spacing w:line="0" w:lineRule="atLeast"/>
              <w:rPr>
                <w:rFonts w:eastAsia="標楷體"/>
                <w:color w:val="000000"/>
              </w:rPr>
            </w:pPr>
            <w:r w:rsidRPr="004D21F4">
              <w:rPr>
                <w:rFonts w:eastAsia="標楷體"/>
                <w:color w:val="000000"/>
              </w:rPr>
              <w:t>以下請書寫相關內容，含活動內容與時間。</w:t>
            </w:r>
            <w:r w:rsidRPr="004D21F4">
              <w:rPr>
                <w:sz w:val="22"/>
              </w:rPr>
              <w:t xml:space="preserve">Please provide the relevant details below, </w:t>
            </w:r>
            <w:r w:rsidRPr="004D21F4">
              <w:rPr>
                <w:sz w:val="22"/>
              </w:rPr>
              <w:lastRenderedPageBreak/>
              <w:t>including the description of activities and their respective dates/times.</w:t>
            </w:r>
          </w:p>
        </w:tc>
        <w:tc>
          <w:tcPr>
            <w:tcW w:w="1134" w:type="dxa"/>
            <w:shd w:val="clear" w:color="auto" w:fill="auto"/>
            <w:noWrap/>
            <w:vAlign w:val="center"/>
          </w:tcPr>
          <w:p w14:paraId="27A6BFC2"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43174A5F"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6F8CF0A1"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0CF853B1"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649009FE" w14:textId="77777777" w:rsidTr="002635C6">
        <w:trPr>
          <w:trHeight w:val="660"/>
        </w:trPr>
        <w:tc>
          <w:tcPr>
            <w:tcW w:w="426" w:type="dxa"/>
            <w:shd w:val="clear" w:color="auto" w:fill="auto"/>
            <w:noWrap/>
            <w:vAlign w:val="center"/>
          </w:tcPr>
          <w:p w14:paraId="3C710058"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5</w:t>
            </w:r>
          </w:p>
        </w:tc>
        <w:tc>
          <w:tcPr>
            <w:tcW w:w="1984" w:type="dxa"/>
            <w:shd w:val="clear" w:color="auto" w:fill="auto"/>
            <w:vAlign w:val="center"/>
          </w:tcPr>
          <w:p w14:paraId="5627090F" w14:textId="77777777" w:rsidR="00F86019" w:rsidRPr="004D21F4" w:rsidRDefault="00F86019" w:rsidP="00F86019">
            <w:pPr>
              <w:widowControl/>
              <w:spacing w:line="0" w:lineRule="atLeast"/>
              <w:rPr>
                <w:rFonts w:eastAsia="標楷體"/>
                <w:color w:val="0D0D0D"/>
                <w:kern w:val="0"/>
              </w:rPr>
            </w:pPr>
            <w:r w:rsidRPr="004D21F4">
              <w:rPr>
                <w:rFonts w:eastAsia="標楷體"/>
                <w:color w:val="000000"/>
              </w:rPr>
              <w:t>院級委員代表</w:t>
            </w:r>
            <w:r w:rsidRPr="004D21F4">
              <w:rPr>
                <w:sz w:val="22"/>
              </w:rPr>
              <w:t>College-level committee representative</w:t>
            </w:r>
          </w:p>
        </w:tc>
        <w:tc>
          <w:tcPr>
            <w:tcW w:w="709" w:type="dxa"/>
            <w:shd w:val="clear" w:color="auto" w:fill="auto"/>
            <w:vAlign w:val="center"/>
          </w:tcPr>
          <w:p w14:paraId="32935D2A"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5A69F07E" w14:textId="77777777" w:rsidR="00F86019" w:rsidRPr="004D21F4" w:rsidRDefault="00F86019" w:rsidP="00F86019">
            <w:pPr>
              <w:widowControl/>
              <w:spacing w:line="0" w:lineRule="atLeast"/>
              <w:rPr>
                <w:rFonts w:eastAsia="標楷體"/>
                <w:color w:val="000000"/>
              </w:rPr>
            </w:pPr>
            <w:r w:rsidRPr="004D21F4">
              <w:rPr>
                <w:rFonts w:eastAsia="標楷體"/>
                <w:color w:val="000000"/>
              </w:rPr>
              <w:t>K3-1-3</w:t>
            </w:r>
            <w:r w:rsidRPr="004D21F4">
              <w:rPr>
                <w:rFonts w:eastAsia="標楷體"/>
                <w:color w:val="000000"/>
              </w:rPr>
              <w:t>、</w:t>
            </w:r>
            <w:r w:rsidRPr="004D21F4">
              <w:rPr>
                <w:rFonts w:eastAsia="標楷體"/>
                <w:color w:val="000000"/>
              </w:rPr>
              <w:t>K4-2-1</w:t>
            </w:r>
          </w:p>
          <w:p w14:paraId="2D3C029E" w14:textId="77777777" w:rsidR="00F86019" w:rsidRPr="004D21F4" w:rsidRDefault="00F86019" w:rsidP="00F86019">
            <w:pPr>
              <w:widowControl/>
              <w:spacing w:line="0" w:lineRule="atLeast"/>
              <w:rPr>
                <w:rFonts w:eastAsia="標楷體"/>
                <w:color w:val="000000"/>
              </w:rPr>
            </w:pPr>
            <w:r w:rsidRPr="004D21F4">
              <w:rPr>
                <w:rFonts w:eastAsia="標楷體"/>
                <w:color w:val="000000"/>
              </w:rPr>
              <w:t>每項每學年得</w:t>
            </w:r>
            <w:r w:rsidRPr="004D21F4">
              <w:rPr>
                <w:rFonts w:eastAsia="標楷體"/>
                <w:color w:val="000000"/>
              </w:rPr>
              <w:t>2</w:t>
            </w:r>
            <w:r w:rsidRPr="004D21F4">
              <w:rPr>
                <w:rFonts w:eastAsia="標楷體"/>
                <w:color w:val="000000"/>
              </w:rPr>
              <w:t>分</w:t>
            </w:r>
            <w:r w:rsidRPr="004D21F4">
              <w:rPr>
                <w:rFonts w:eastAsia="標楷體"/>
                <w:color w:val="000000"/>
              </w:rPr>
              <w:t>(</w:t>
            </w:r>
            <w:r w:rsidRPr="004D21F4">
              <w:rPr>
                <w:rFonts w:eastAsia="標楷體"/>
                <w:color w:val="000000"/>
              </w:rPr>
              <w:t>缺席超過開會次數的</w:t>
            </w:r>
            <w:r w:rsidRPr="004D21F4">
              <w:rPr>
                <w:rFonts w:eastAsia="標楷體"/>
                <w:color w:val="000000"/>
              </w:rPr>
              <w:t>50%</w:t>
            </w:r>
            <w:r w:rsidRPr="004D21F4">
              <w:rPr>
                <w:rFonts w:eastAsia="標楷體"/>
                <w:color w:val="000000"/>
              </w:rPr>
              <w:t>則不予給分</w:t>
            </w:r>
            <w:r w:rsidRPr="004D21F4">
              <w:rPr>
                <w:rFonts w:eastAsia="標楷體"/>
                <w:color w:val="000000"/>
              </w:rPr>
              <w:t>)</w:t>
            </w:r>
            <w:r w:rsidRPr="004D21F4">
              <w:t xml:space="preserve"> </w:t>
            </w:r>
            <w:r w:rsidRPr="004D21F4">
              <w:rPr>
                <w:sz w:val="22"/>
                <w:szCs w:val="22"/>
              </w:rPr>
              <w:t>Each item earns 2 points per academic year (no points will be awarded if absences exceed 50% of the total meeting sessions).</w:t>
            </w:r>
          </w:p>
          <w:p w14:paraId="723D3000" w14:textId="77777777" w:rsidR="00F86019" w:rsidRPr="004D21F4" w:rsidRDefault="00F86019" w:rsidP="00F86019">
            <w:pPr>
              <w:widowControl/>
              <w:spacing w:line="0" w:lineRule="atLeast"/>
              <w:rPr>
                <w:rFonts w:eastAsia="標楷體"/>
                <w:color w:val="000000"/>
              </w:rPr>
            </w:pPr>
            <w:r w:rsidRPr="004D21F4">
              <w:rPr>
                <w:rFonts w:eastAsia="標楷體"/>
                <w:color w:val="000000"/>
              </w:rPr>
              <w:t>以下請書寫相關內容，含活動內容與時間。</w:t>
            </w:r>
            <w:r w:rsidRPr="004D21F4">
              <w:rPr>
                <w:sz w:val="22"/>
              </w:rPr>
              <w:t>Please provide the relevant details below, including the description of activities and their respective dates/times.</w:t>
            </w:r>
          </w:p>
        </w:tc>
        <w:tc>
          <w:tcPr>
            <w:tcW w:w="1134" w:type="dxa"/>
            <w:shd w:val="clear" w:color="auto" w:fill="auto"/>
            <w:noWrap/>
            <w:vAlign w:val="center"/>
          </w:tcPr>
          <w:p w14:paraId="30677094"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0B56ABEB"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170E1B28"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13349DA2"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0AAF1DE8" w14:textId="77777777" w:rsidTr="002635C6">
        <w:trPr>
          <w:trHeight w:val="660"/>
        </w:trPr>
        <w:tc>
          <w:tcPr>
            <w:tcW w:w="426" w:type="dxa"/>
            <w:shd w:val="clear" w:color="auto" w:fill="auto"/>
            <w:noWrap/>
            <w:vAlign w:val="center"/>
          </w:tcPr>
          <w:p w14:paraId="04DC53AE"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6</w:t>
            </w:r>
          </w:p>
        </w:tc>
        <w:tc>
          <w:tcPr>
            <w:tcW w:w="1984" w:type="dxa"/>
            <w:shd w:val="clear" w:color="auto" w:fill="auto"/>
            <w:vAlign w:val="center"/>
          </w:tcPr>
          <w:p w14:paraId="1382FE19" w14:textId="77777777" w:rsidR="00F86019" w:rsidRPr="004D21F4" w:rsidRDefault="00F86019" w:rsidP="00F86019">
            <w:pPr>
              <w:widowControl/>
              <w:spacing w:line="0" w:lineRule="atLeast"/>
              <w:rPr>
                <w:rFonts w:eastAsia="標楷體"/>
                <w:color w:val="000000"/>
              </w:rPr>
            </w:pPr>
            <w:r w:rsidRPr="004D21F4">
              <w:rPr>
                <w:rFonts w:eastAsia="標楷體"/>
                <w:color w:val="000000"/>
              </w:rPr>
              <w:t>代表學院參加活動</w:t>
            </w:r>
            <w:r w:rsidRPr="004D21F4">
              <w:rPr>
                <w:sz w:val="22"/>
              </w:rPr>
              <w:t>Represent the college in activities</w:t>
            </w:r>
            <w:r w:rsidRPr="004D21F4">
              <w:t>.</w:t>
            </w:r>
          </w:p>
        </w:tc>
        <w:tc>
          <w:tcPr>
            <w:tcW w:w="709" w:type="dxa"/>
            <w:shd w:val="clear" w:color="auto" w:fill="auto"/>
            <w:vAlign w:val="center"/>
          </w:tcPr>
          <w:p w14:paraId="235ACE4A"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6DA8B21D" w14:textId="77777777" w:rsidR="00F86019" w:rsidRPr="004D21F4" w:rsidRDefault="00F86019" w:rsidP="00F86019">
            <w:pPr>
              <w:spacing w:line="360" w:lineRule="exact"/>
              <w:jc w:val="both"/>
              <w:rPr>
                <w:rFonts w:eastAsia="標楷體"/>
                <w:color w:val="000000"/>
              </w:rPr>
            </w:pPr>
            <w:r w:rsidRPr="004D21F4">
              <w:rPr>
                <w:rFonts w:eastAsia="標楷體"/>
                <w:color w:val="000000"/>
              </w:rPr>
              <w:t>K4-2-3</w:t>
            </w:r>
          </w:p>
          <w:p w14:paraId="7BC5FC71" w14:textId="5F6BFCE7" w:rsidR="00F86019" w:rsidRPr="004D21F4" w:rsidRDefault="00F86019" w:rsidP="00F86019">
            <w:pPr>
              <w:spacing w:line="0" w:lineRule="atLeast"/>
              <w:rPr>
                <w:rFonts w:eastAsia="標楷體"/>
                <w:color w:val="000000"/>
                <w:sz w:val="22"/>
              </w:rPr>
            </w:pPr>
            <w:r w:rsidRPr="004D21F4">
              <w:rPr>
                <w:rFonts w:eastAsia="標楷體"/>
                <w:color w:val="000000"/>
              </w:rPr>
              <w:t>代表學院參加活動，如運動會以及海峽兩岸研討會發表者</w:t>
            </w:r>
            <w:r w:rsidRPr="004D21F4">
              <w:rPr>
                <w:rFonts w:eastAsia="標楷體"/>
                <w:color w:val="000000"/>
              </w:rPr>
              <w:t>(</w:t>
            </w:r>
            <w:r w:rsidRPr="004D21F4">
              <w:rPr>
                <w:rFonts w:eastAsia="標楷體"/>
                <w:color w:val="000000"/>
              </w:rPr>
              <w:t>限未於其他項次重複得分者</w:t>
            </w:r>
            <w:r w:rsidRPr="004D21F4">
              <w:rPr>
                <w:rFonts w:eastAsia="標楷體"/>
                <w:color w:val="000000"/>
              </w:rPr>
              <w:t>)</w:t>
            </w:r>
            <w:r w:rsidRPr="004D21F4">
              <w:rPr>
                <w:rFonts w:eastAsia="標楷體"/>
                <w:color w:val="000000"/>
              </w:rPr>
              <w:t>。</w:t>
            </w:r>
            <w:r w:rsidRPr="004D21F4">
              <w:rPr>
                <w:rFonts w:eastAsia="標楷體"/>
                <w:color w:val="000000"/>
                <w:sz w:val="22"/>
              </w:rPr>
              <w:t xml:space="preserve">Represent the college in events such as sports </w:t>
            </w:r>
            <w:r w:rsidR="000C0DAC" w:rsidRPr="004D21F4">
              <w:rPr>
                <w:rFonts w:eastAsia="標楷體"/>
                <w:color w:val="000000"/>
                <w:sz w:val="22"/>
              </w:rPr>
              <w:t xml:space="preserve">day </w:t>
            </w:r>
            <w:r w:rsidRPr="004D21F4">
              <w:rPr>
                <w:rFonts w:eastAsia="標楷體"/>
                <w:color w:val="000000"/>
                <w:sz w:val="22"/>
              </w:rPr>
              <w:t>and Cross-Strait seminars (applicable only to individuals not credited in other categories).</w:t>
            </w:r>
          </w:p>
          <w:p w14:paraId="75726944" w14:textId="77777777" w:rsidR="00F86019" w:rsidRPr="004D21F4" w:rsidRDefault="00F86019" w:rsidP="00F86019">
            <w:pPr>
              <w:numPr>
                <w:ilvl w:val="0"/>
                <w:numId w:val="17"/>
              </w:numPr>
              <w:spacing w:line="0" w:lineRule="atLeast"/>
              <w:ind w:left="289" w:hanging="289"/>
              <w:rPr>
                <w:rFonts w:eastAsia="標楷體"/>
                <w:color w:val="000000"/>
                <w:sz w:val="22"/>
              </w:rPr>
            </w:pPr>
            <w:r w:rsidRPr="004D21F4">
              <w:rPr>
                <w:rFonts w:eastAsia="標楷體"/>
                <w:color w:val="000000"/>
              </w:rPr>
              <w:t>海峽兩岸研討會主要發表者得</w:t>
            </w:r>
            <w:r w:rsidRPr="004D21F4">
              <w:rPr>
                <w:rFonts w:eastAsia="標楷體"/>
                <w:color w:val="000000"/>
              </w:rPr>
              <w:t>3</w:t>
            </w:r>
            <w:r w:rsidRPr="004D21F4">
              <w:rPr>
                <w:rFonts w:eastAsia="標楷體"/>
                <w:color w:val="000000"/>
              </w:rPr>
              <w:t>分</w:t>
            </w:r>
            <w:r w:rsidRPr="004D21F4">
              <w:rPr>
                <w:rFonts w:eastAsia="標楷體"/>
                <w:color w:val="000000"/>
              </w:rPr>
              <w:t>(</w:t>
            </w:r>
            <w:r w:rsidRPr="004D21F4">
              <w:rPr>
                <w:rFonts w:eastAsia="標楷體"/>
                <w:color w:val="000000"/>
              </w:rPr>
              <w:t>其他得</w:t>
            </w:r>
            <w:r w:rsidRPr="004D21F4">
              <w:rPr>
                <w:rFonts w:eastAsia="標楷體"/>
                <w:color w:val="000000"/>
              </w:rPr>
              <w:t>2</w:t>
            </w:r>
            <w:r w:rsidRPr="004D21F4">
              <w:rPr>
                <w:rFonts w:eastAsia="標楷體"/>
                <w:color w:val="000000"/>
              </w:rPr>
              <w:t>分，</w:t>
            </w:r>
            <w:proofErr w:type="gramStart"/>
            <w:r w:rsidRPr="004D21F4">
              <w:rPr>
                <w:rFonts w:eastAsia="標楷體"/>
                <w:color w:val="000000"/>
              </w:rPr>
              <w:t>以上均限有</w:t>
            </w:r>
            <w:proofErr w:type="gramEnd"/>
            <w:r w:rsidRPr="004D21F4">
              <w:rPr>
                <w:rFonts w:eastAsia="標楷體"/>
                <w:color w:val="000000"/>
              </w:rPr>
              <w:t>出席者</w:t>
            </w:r>
            <w:r w:rsidRPr="004D21F4">
              <w:rPr>
                <w:rFonts w:eastAsia="標楷體"/>
                <w:color w:val="000000"/>
              </w:rPr>
              <w:t>)</w:t>
            </w:r>
            <w:r w:rsidRPr="004D21F4">
              <w:t xml:space="preserve"> </w:t>
            </w:r>
            <w:r w:rsidRPr="004D21F4">
              <w:rPr>
                <w:sz w:val="22"/>
              </w:rPr>
              <w:t>Main presenters at Cross-Strait seminars receive 3 points (other participants receive 2 points. Points are awarded only to those who attend.).</w:t>
            </w:r>
          </w:p>
          <w:p w14:paraId="413D5D66" w14:textId="72D2E289" w:rsidR="00F86019" w:rsidRPr="004D21F4" w:rsidRDefault="00F86019" w:rsidP="00F86019">
            <w:pPr>
              <w:numPr>
                <w:ilvl w:val="0"/>
                <w:numId w:val="17"/>
              </w:numPr>
              <w:spacing w:line="0" w:lineRule="atLeast"/>
              <w:ind w:left="289" w:hanging="289"/>
              <w:jc w:val="both"/>
              <w:rPr>
                <w:rFonts w:eastAsia="標楷體"/>
                <w:color w:val="000000"/>
                <w:sz w:val="22"/>
              </w:rPr>
            </w:pPr>
            <w:r w:rsidRPr="004D21F4">
              <w:rPr>
                <w:rFonts w:eastAsia="標楷體"/>
                <w:color w:val="000000"/>
              </w:rPr>
              <w:t>運動會</w:t>
            </w:r>
            <w:r w:rsidRPr="004D21F4">
              <w:rPr>
                <w:rFonts w:eastAsia="標楷體"/>
                <w:color w:val="000000"/>
              </w:rPr>
              <w:t xml:space="preserve">: </w:t>
            </w:r>
            <w:r w:rsidRPr="004D21F4">
              <w:rPr>
                <w:rFonts w:eastAsia="標楷體"/>
                <w:color w:val="000000"/>
              </w:rPr>
              <w:t>每學年參加趣味競賽者得</w:t>
            </w:r>
            <w:r w:rsidRPr="004D21F4">
              <w:rPr>
                <w:rFonts w:eastAsia="標楷體"/>
                <w:color w:val="000000"/>
              </w:rPr>
              <w:t>2</w:t>
            </w:r>
            <w:r w:rsidRPr="004D21F4">
              <w:rPr>
                <w:rFonts w:eastAsia="標楷體"/>
                <w:color w:val="000000"/>
              </w:rPr>
              <w:t>分，進場得</w:t>
            </w:r>
            <w:r w:rsidRPr="004D21F4">
              <w:rPr>
                <w:rFonts w:eastAsia="標楷體"/>
                <w:color w:val="000000"/>
              </w:rPr>
              <w:t>1</w:t>
            </w:r>
            <w:r w:rsidRPr="004D21F4">
              <w:rPr>
                <w:rFonts w:eastAsia="標楷體"/>
                <w:color w:val="000000"/>
              </w:rPr>
              <w:t>分。</w:t>
            </w:r>
            <w:r w:rsidRPr="004D21F4">
              <w:rPr>
                <w:sz w:val="22"/>
              </w:rPr>
              <w:t xml:space="preserve">Sports </w:t>
            </w:r>
            <w:r w:rsidR="000C0DAC" w:rsidRPr="004D21F4">
              <w:rPr>
                <w:sz w:val="22"/>
              </w:rPr>
              <w:t>Day</w:t>
            </w:r>
            <w:r w:rsidRPr="004D21F4">
              <w:rPr>
                <w:sz w:val="22"/>
              </w:rPr>
              <w:t xml:space="preserve">: </w:t>
            </w:r>
            <w:r w:rsidR="000C0DAC" w:rsidRPr="004D21F4">
              <w:rPr>
                <w:sz w:val="22"/>
              </w:rPr>
              <w:t xml:space="preserve">teachers </w:t>
            </w:r>
            <w:r w:rsidRPr="004D21F4">
              <w:rPr>
                <w:sz w:val="22"/>
              </w:rPr>
              <w:t>who participate in fun competitions receive 2 points per academic year, while those who take part in the opening parade receive 1 point.</w:t>
            </w:r>
          </w:p>
          <w:p w14:paraId="6A34EA18" w14:textId="77777777" w:rsidR="00F86019" w:rsidRPr="004D21F4" w:rsidRDefault="00F86019" w:rsidP="00935FE4">
            <w:pPr>
              <w:spacing w:line="0" w:lineRule="atLeast"/>
              <w:ind w:leftChars="115" w:left="293" w:hangingChars="7" w:hanging="17"/>
              <w:rPr>
                <w:rFonts w:eastAsia="標楷體"/>
                <w:color w:val="000000"/>
                <w:sz w:val="22"/>
              </w:rPr>
            </w:pPr>
            <w:r w:rsidRPr="004D21F4">
              <w:rPr>
                <w:rFonts w:eastAsia="標楷體"/>
                <w:color w:val="000000"/>
              </w:rPr>
              <w:t>說明</w:t>
            </w:r>
            <w:r w:rsidRPr="004D21F4">
              <w:rPr>
                <w:rFonts w:eastAsia="標楷體"/>
                <w:color w:val="000000"/>
              </w:rPr>
              <w:t>:</w:t>
            </w:r>
            <w:r w:rsidRPr="004D21F4">
              <w:rPr>
                <w:rFonts w:eastAsia="標楷體"/>
                <w:color w:val="000000"/>
              </w:rPr>
              <w:t>同一年度參加趣味競賽和進場，僅認列一項，請老師明確指定項目。</w:t>
            </w:r>
            <w:r w:rsidRPr="004D21F4">
              <w:rPr>
                <w:sz w:val="22"/>
                <w:szCs w:val="22"/>
              </w:rPr>
              <w:t xml:space="preserve">Note: Participation in both fun competitions and the opening parade during the same academic year will be credited only once. Instructors should </w:t>
            </w:r>
            <w:r w:rsidRPr="004D21F4">
              <w:rPr>
                <w:sz w:val="22"/>
                <w:szCs w:val="22"/>
              </w:rPr>
              <w:lastRenderedPageBreak/>
              <w:t xml:space="preserve">explicitly </w:t>
            </w:r>
            <w:r w:rsidRPr="004D21F4">
              <w:rPr>
                <w:sz w:val="22"/>
              </w:rPr>
              <w:t>specify which item to credit.</w:t>
            </w:r>
          </w:p>
          <w:p w14:paraId="0B0584F8" w14:textId="77777777" w:rsidR="00F86019" w:rsidRPr="004D21F4" w:rsidRDefault="00F86019" w:rsidP="00F86019">
            <w:pPr>
              <w:spacing w:line="0" w:lineRule="atLeast"/>
              <w:jc w:val="both"/>
              <w:rPr>
                <w:rFonts w:eastAsia="標楷體"/>
                <w:color w:val="000000"/>
              </w:rPr>
            </w:pPr>
            <w:r w:rsidRPr="004D21F4">
              <w:rPr>
                <w:rFonts w:eastAsia="標楷體"/>
                <w:color w:val="000000"/>
              </w:rPr>
              <w:t>以下請書寫相關內容，含活動名稱與時間。</w:t>
            </w:r>
            <w:r w:rsidRPr="004D21F4">
              <w:rPr>
                <w:sz w:val="22"/>
              </w:rPr>
              <w:t>Please provide the relevant details below, including the description of activities and their respective dates/times.</w:t>
            </w:r>
          </w:p>
        </w:tc>
        <w:tc>
          <w:tcPr>
            <w:tcW w:w="1134" w:type="dxa"/>
            <w:shd w:val="clear" w:color="auto" w:fill="auto"/>
            <w:noWrap/>
            <w:vAlign w:val="center"/>
          </w:tcPr>
          <w:p w14:paraId="6DCAE74C"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1C183A35"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687DD6CC"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3EA63E41"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379D3EE1" w14:textId="77777777" w:rsidTr="002635C6">
        <w:trPr>
          <w:trHeight w:val="660"/>
        </w:trPr>
        <w:tc>
          <w:tcPr>
            <w:tcW w:w="426" w:type="dxa"/>
            <w:shd w:val="clear" w:color="auto" w:fill="auto"/>
            <w:noWrap/>
            <w:vAlign w:val="center"/>
          </w:tcPr>
          <w:p w14:paraId="7B1AFC09"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7</w:t>
            </w:r>
          </w:p>
        </w:tc>
        <w:tc>
          <w:tcPr>
            <w:tcW w:w="1984" w:type="dxa"/>
            <w:shd w:val="clear" w:color="auto" w:fill="auto"/>
            <w:vAlign w:val="center"/>
          </w:tcPr>
          <w:p w14:paraId="5543CC4C" w14:textId="77777777" w:rsidR="00F86019" w:rsidRPr="004D21F4" w:rsidRDefault="00F86019" w:rsidP="00F86019">
            <w:pPr>
              <w:widowControl/>
              <w:spacing w:line="0" w:lineRule="atLeast"/>
              <w:rPr>
                <w:rFonts w:eastAsia="標楷體"/>
                <w:color w:val="000000"/>
              </w:rPr>
            </w:pPr>
            <w:r w:rsidRPr="004D21F4">
              <w:rPr>
                <w:rFonts w:eastAsia="標楷體"/>
                <w:color w:val="000000"/>
              </w:rPr>
              <w:t>計畫類</w:t>
            </w:r>
            <w:r w:rsidRPr="004D21F4">
              <w:rPr>
                <w:rFonts w:eastAsia="標楷體"/>
                <w:color w:val="000000"/>
              </w:rPr>
              <w:t>(</w:t>
            </w:r>
            <w:r w:rsidRPr="004D21F4">
              <w:rPr>
                <w:rFonts w:eastAsia="標楷體"/>
                <w:color w:val="000000"/>
              </w:rPr>
              <w:t>未於自評的任何項目重複使用者</w:t>
            </w:r>
            <w:r w:rsidRPr="004D21F4">
              <w:rPr>
                <w:rFonts w:eastAsia="標楷體"/>
                <w:color w:val="000000"/>
              </w:rPr>
              <w:t>)</w:t>
            </w:r>
            <w:r w:rsidRPr="004D21F4">
              <w:t xml:space="preserve"> </w:t>
            </w:r>
            <w:r w:rsidRPr="004D21F4">
              <w:rPr>
                <w:sz w:val="22"/>
              </w:rPr>
              <w:t>Project category (excluding items duplicated in the self-evaluation).</w:t>
            </w:r>
          </w:p>
        </w:tc>
        <w:tc>
          <w:tcPr>
            <w:tcW w:w="709" w:type="dxa"/>
            <w:shd w:val="clear" w:color="auto" w:fill="auto"/>
            <w:vAlign w:val="center"/>
          </w:tcPr>
          <w:p w14:paraId="25015029"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3</w:t>
            </w:r>
          </w:p>
        </w:tc>
        <w:tc>
          <w:tcPr>
            <w:tcW w:w="3118" w:type="dxa"/>
            <w:shd w:val="clear" w:color="auto" w:fill="auto"/>
            <w:vAlign w:val="center"/>
          </w:tcPr>
          <w:p w14:paraId="3E6CF27C" w14:textId="77777777" w:rsidR="00F86019" w:rsidRPr="004D21F4" w:rsidRDefault="00F86019" w:rsidP="00F86019">
            <w:pPr>
              <w:spacing w:line="360" w:lineRule="exact"/>
              <w:rPr>
                <w:rFonts w:eastAsia="標楷體"/>
                <w:color w:val="000000"/>
              </w:rPr>
            </w:pPr>
            <w:r w:rsidRPr="004D21F4">
              <w:rPr>
                <w:rFonts w:eastAsia="標楷體"/>
                <w:color w:val="000000"/>
              </w:rPr>
              <w:t>K4-2-3</w:t>
            </w:r>
            <w:r w:rsidRPr="004D21F4">
              <w:rPr>
                <w:rFonts w:eastAsia="標楷體"/>
                <w:color w:val="000000"/>
              </w:rPr>
              <w:t>、</w:t>
            </w:r>
            <w:r w:rsidRPr="004D21F4">
              <w:rPr>
                <w:rFonts w:eastAsia="標楷體"/>
                <w:color w:val="000000"/>
              </w:rPr>
              <w:t>K6-2-1</w:t>
            </w:r>
            <w:r w:rsidRPr="004D21F4">
              <w:rPr>
                <w:rFonts w:eastAsia="標楷體"/>
                <w:color w:val="000000"/>
              </w:rPr>
              <w:t>、</w:t>
            </w:r>
            <w:r w:rsidRPr="004D21F4">
              <w:rPr>
                <w:rFonts w:eastAsia="標楷體"/>
                <w:color w:val="000000"/>
              </w:rPr>
              <w:t>K6-2-2</w:t>
            </w:r>
            <w:r w:rsidRPr="004D21F4">
              <w:rPr>
                <w:rFonts w:eastAsia="標楷體"/>
                <w:color w:val="000000"/>
              </w:rPr>
              <w:t>、</w:t>
            </w:r>
            <w:r w:rsidRPr="004D21F4">
              <w:rPr>
                <w:rFonts w:eastAsia="標楷體"/>
                <w:color w:val="000000"/>
              </w:rPr>
              <w:t xml:space="preserve"> K6-3-1</w:t>
            </w:r>
            <w:r w:rsidRPr="004D21F4">
              <w:rPr>
                <w:rFonts w:eastAsia="標楷體"/>
                <w:color w:val="000000"/>
              </w:rPr>
              <w:t>、</w:t>
            </w:r>
            <w:r w:rsidRPr="004D21F4">
              <w:rPr>
                <w:rFonts w:eastAsia="標楷體"/>
                <w:color w:val="000000"/>
              </w:rPr>
              <w:t>K6-3-2</w:t>
            </w:r>
            <w:r w:rsidRPr="004D21F4">
              <w:rPr>
                <w:rFonts w:eastAsia="標楷體"/>
                <w:color w:val="000000"/>
              </w:rPr>
              <w:t>、</w:t>
            </w:r>
            <w:r w:rsidRPr="004D21F4">
              <w:rPr>
                <w:rFonts w:eastAsia="標楷體"/>
                <w:color w:val="000000"/>
              </w:rPr>
              <w:t>K6-3-3</w:t>
            </w:r>
          </w:p>
          <w:p w14:paraId="749F64B9" w14:textId="77777777" w:rsidR="00F86019" w:rsidRPr="004D21F4" w:rsidRDefault="00F86019" w:rsidP="00F86019">
            <w:pPr>
              <w:spacing w:line="0" w:lineRule="atLeast"/>
              <w:rPr>
                <w:rFonts w:eastAsia="標楷體"/>
                <w:color w:val="000000"/>
                <w:sz w:val="22"/>
              </w:rPr>
            </w:pPr>
            <w:r w:rsidRPr="004D21F4">
              <w:rPr>
                <w:rFonts w:eastAsia="標楷體"/>
                <w:color w:val="000000"/>
              </w:rPr>
              <w:t>教學實踐計畫，國科會計畫</w:t>
            </w:r>
            <w:r w:rsidRPr="004D21F4">
              <w:rPr>
                <w:rFonts w:eastAsia="標楷體"/>
                <w:color w:val="000000"/>
              </w:rPr>
              <w:t>(</w:t>
            </w:r>
            <w:r w:rsidRPr="004D21F4">
              <w:rPr>
                <w:rFonts w:eastAsia="標楷體"/>
                <w:color w:val="000000"/>
              </w:rPr>
              <w:t>含大專生計畫</w:t>
            </w:r>
            <w:r w:rsidRPr="004D21F4">
              <w:rPr>
                <w:rFonts w:eastAsia="標楷體"/>
                <w:color w:val="000000"/>
              </w:rPr>
              <w:t>)</w:t>
            </w:r>
            <w:r w:rsidRPr="004D21F4">
              <w:rPr>
                <w:rFonts w:eastAsia="標楷體"/>
                <w:color w:val="000000"/>
              </w:rPr>
              <w:t>，產官學計畫，本校創新課程計畫以及其他政府部門計畫</w:t>
            </w:r>
            <w:r w:rsidRPr="004D21F4">
              <w:rPr>
                <w:rFonts w:eastAsia="標楷體"/>
                <w:color w:val="000000"/>
              </w:rPr>
              <w:t>(</w:t>
            </w:r>
            <w:r w:rsidRPr="004D21F4">
              <w:rPr>
                <w:rFonts w:eastAsia="標楷體"/>
                <w:color w:val="000000"/>
              </w:rPr>
              <w:t>未於校或系級使用</w:t>
            </w:r>
            <w:r w:rsidRPr="004D21F4">
              <w:rPr>
                <w:rFonts w:eastAsia="標楷體"/>
                <w:color w:val="000000"/>
              </w:rPr>
              <w:t>):</w:t>
            </w:r>
            <w:r w:rsidRPr="004D21F4">
              <w:t xml:space="preserve"> </w:t>
            </w:r>
            <w:r w:rsidRPr="004D21F4">
              <w:rPr>
                <w:sz w:val="22"/>
              </w:rPr>
              <w:t>Teaching practice initiatives, National Science Council grants (including those involving undergraduate students), industry-government-academia cooperative projects, institutional innovative curriculum programs, and other governmental projects (excluding those accounted for at the university or departmental level).</w:t>
            </w:r>
          </w:p>
          <w:p w14:paraId="21E7F9B5" w14:textId="77777777" w:rsidR="00F86019" w:rsidRPr="004D21F4" w:rsidRDefault="00F86019" w:rsidP="00F86019">
            <w:pPr>
              <w:spacing w:line="0" w:lineRule="atLeast"/>
              <w:rPr>
                <w:rFonts w:eastAsia="標楷體"/>
                <w:color w:val="000000"/>
                <w:sz w:val="22"/>
              </w:rPr>
            </w:pPr>
            <w:r w:rsidRPr="004D21F4">
              <w:rPr>
                <w:rFonts w:eastAsia="標楷體"/>
                <w:color w:val="000000"/>
              </w:rPr>
              <w:t>通過者得</w:t>
            </w:r>
            <w:r w:rsidRPr="004D21F4">
              <w:rPr>
                <w:rFonts w:eastAsia="標楷體"/>
                <w:color w:val="000000"/>
              </w:rPr>
              <w:t>3</w:t>
            </w:r>
            <w:r w:rsidRPr="004D21F4">
              <w:rPr>
                <w:rFonts w:eastAsia="標楷體"/>
                <w:color w:val="000000"/>
              </w:rPr>
              <w:t>分，協同或共同主持人得</w:t>
            </w:r>
            <w:r w:rsidRPr="004D21F4">
              <w:rPr>
                <w:rFonts w:eastAsia="標楷體"/>
                <w:color w:val="000000"/>
              </w:rPr>
              <w:t>2</w:t>
            </w:r>
            <w:r w:rsidRPr="004D21F4">
              <w:rPr>
                <w:rFonts w:eastAsia="標楷體"/>
                <w:color w:val="000000"/>
              </w:rPr>
              <w:t>分，申請未通過者得</w:t>
            </w:r>
            <w:r w:rsidRPr="004D21F4">
              <w:rPr>
                <w:rFonts w:eastAsia="標楷體"/>
                <w:color w:val="000000"/>
              </w:rPr>
              <w:t>1</w:t>
            </w:r>
            <w:r w:rsidRPr="004D21F4">
              <w:rPr>
                <w:rFonts w:eastAsia="標楷體"/>
                <w:color w:val="000000"/>
              </w:rPr>
              <w:t>分，協同或共同主持人恕無法得分。僅是申請尚無法得知結果者，請勿列入。</w:t>
            </w:r>
            <w:r w:rsidRPr="004D21F4">
              <w:rPr>
                <w:sz w:val="22"/>
              </w:rPr>
              <w:t>Successful applicants are awarded 3 points; co-investigators or co-principal investigators receive 2 points. Unsuccessful applicants receive 1 point, while co-investigators or co-principal investigators on unsuccessful applications are not granted points. Applications with pending decisions should not be included.</w:t>
            </w:r>
          </w:p>
          <w:p w14:paraId="5B6348D4" w14:textId="77777777" w:rsidR="00F86019" w:rsidRPr="004D21F4" w:rsidRDefault="00F86019" w:rsidP="00F86019">
            <w:pPr>
              <w:spacing w:line="0" w:lineRule="atLeast"/>
              <w:rPr>
                <w:rFonts w:eastAsia="標楷體"/>
                <w:color w:val="000000"/>
              </w:rPr>
            </w:pPr>
            <w:r w:rsidRPr="004D21F4">
              <w:rPr>
                <w:rFonts w:eastAsia="標楷體"/>
                <w:color w:val="000000"/>
              </w:rPr>
              <w:t>以下請書寫相關內容，含計畫名稱，年度，通過與否等。</w:t>
            </w:r>
            <w:r w:rsidRPr="004D21F4">
              <w:rPr>
                <w:sz w:val="22"/>
              </w:rPr>
              <w:t>Please provide the relevant details below, including the project title, year, and approval status.</w:t>
            </w:r>
          </w:p>
        </w:tc>
        <w:tc>
          <w:tcPr>
            <w:tcW w:w="1134" w:type="dxa"/>
            <w:shd w:val="clear" w:color="auto" w:fill="auto"/>
            <w:noWrap/>
            <w:vAlign w:val="center"/>
          </w:tcPr>
          <w:p w14:paraId="0AEDD013"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60542152"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168F3E61"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1058BED2" w14:textId="77777777" w:rsidR="00F86019" w:rsidRPr="004D21F4" w:rsidRDefault="00F86019" w:rsidP="00F86019">
            <w:pPr>
              <w:widowControl/>
              <w:spacing w:line="0" w:lineRule="atLeast"/>
              <w:jc w:val="center"/>
              <w:rPr>
                <w:rFonts w:eastAsia="標楷體"/>
                <w:color w:val="0D0D0D"/>
                <w:kern w:val="0"/>
              </w:rPr>
            </w:pPr>
          </w:p>
        </w:tc>
      </w:tr>
      <w:tr w:rsidR="00F86019" w:rsidRPr="004D21F4" w14:paraId="2F1F6F90" w14:textId="77777777" w:rsidTr="002635C6">
        <w:trPr>
          <w:trHeight w:val="660"/>
        </w:trPr>
        <w:tc>
          <w:tcPr>
            <w:tcW w:w="426" w:type="dxa"/>
            <w:shd w:val="clear" w:color="auto" w:fill="auto"/>
            <w:noWrap/>
            <w:vAlign w:val="center"/>
          </w:tcPr>
          <w:p w14:paraId="2682073F"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8</w:t>
            </w:r>
          </w:p>
        </w:tc>
        <w:tc>
          <w:tcPr>
            <w:tcW w:w="1984" w:type="dxa"/>
            <w:shd w:val="clear" w:color="auto" w:fill="auto"/>
            <w:vAlign w:val="center"/>
          </w:tcPr>
          <w:p w14:paraId="655CB6A1" w14:textId="77777777" w:rsidR="00F86019" w:rsidRPr="004D21F4" w:rsidRDefault="00F86019" w:rsidP="00F86019">
            <w:pPr>
              <w:widowControl/>
              <w:spacing w:line="0" w:lineRule="atLeast"/>
              <w:rPr>
                <w:rFonts w:eastAsia="標楷體"/>
                <w:color w:val="000000"/>
              </w:rPr>
            </w:pPr>
            <w:r w:rsidRPr="004D21F4">
              <w:rPr>
                <w:rFonts w:eastAsia="標楷體"/>
                <w:color w:val="000000"/>
              </w:rPr>
              <w:t>其他活動</w:t>
            </w:r>
            <w:r w:rsidRPr="004D21F4">
              <w:rPr>
                <w:rFonts w:eastAsia="標楷體"/>
                <w:color w:val="000000"/>
              </w:rPr>
              <w:t>(</w:t>
            </w:r>
            <w:r w:rsidRPr="004D21F4">
              <w:rPr>
                <w:rFonts w:eastAsia="標楷體"/>
                <w:color w:val="000000"/>
              </w:rPr>
              <w:t>均不可於自評的任何項目重複使用</w:t>
            </w:r>
            <w:r w:rsidRPr="004D21F4">
              <w:rPr>
                <w:rFonts w:eastAsia="標楷體"/>
                <w:color w:val="000000"/>
              </w:rPr>
              <w:t>)</w:t>
            </w:r>
          </w:p>
          <w:p w14:paraId="30D727EA" w14:textId="77777777" w:rsidR="009D346C" w:rsidRPr="004D21F4" w:rsidRDefault="009D346C" w:rsidP="00F86019">
            <w:pPr>
              <w:widowControl/>
              <w:spacing w:line="0" w:lineRule="atLeast"/>
              <w:rPr>
                <w:rFonts w:eastAsia="標楷體"/>
                <w:color w:val="000000"/>
              </w:rPr>
            </w:pPr>
            <w:r w:rsidRPr="004D21F4">
              <w:lastRenderedPageBreak/>
              <w:t>Other Activities (not to be duplicated in self-assessment items)</w:t>
            </w:r>
          </w:p>
        </w:tc>
        <w:tc>
          <w:tcPr>
            <w:tcW w:w="709" w:type="dxa"/>
            <w:shd w:val="clear" w:color="auto" w:fill="auto"/>
            <w:vAlign w:val="center"/>
          </w:tcPr>
          <w:p w14:paraId="4923054A"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lastRenderedPageBreak/>
              <w:t>3</w:t>
            </w:r>
          </w:p>
        </w:tc>
        <w:tc>
          <w:tcPr>
            <w:tcW w:w="3118" w:type="dxa"/>
            <w:shd w:val="clear" w:color="auto" w:fill="auto"/>
            <w:vAlign w:val="center"/>
          </w:tcPr>
          <w:p w14:paraId="5F8EB415" w14:textId="77777777" w:rsidR="00F86019" w:rsidRPr="004D21F4" w:rsidRDefault="00F86019" w:rsidP="00F86019">
            <w:pPr>
              <w:spacing w:line="360" w:lineRule="exact"/>
              <w:rPr>
                <w:rFonts w:eastAsia="標楷體"/>
                <w:color w:val="000000"/>
              </w:rPr>
            </w:pPr>
            <w:r w:rsidRPr="004D21F4">
              <w:rPr>
                <w:rFonts w:eastAsia="標楷體"/>
                <w:color w:val="000000"/>
              </w:rPr>
              <w:t>K2-2-3</w:t>
            </w:r>
            <w:r w:rsidRPr="004D21F4">
              <w:rPr>
                <w:rFonts w:eastAsia="標楷體"/>
                <w:color w:val="000000"/>
              </w:rPr>
              <w:t>、</w:t>
            </w:r>
            <w:r w:rsidRPr="004D21F4">
              <w:rPr>
                <w:rFonts w:eastAsia="標楷體"/>
                <w:color w:val="000000"/>
              </w:rPr>
              <w:t>K4-2-2</w:t>
            </w:r>
            <w:r w:rsidRPr="004D21F4">
              <w:rPr>
                <w:rFonts w:eastAsia="標楷體"/>
                <w:color w:val="000000"/>
              </w:rPr>
              <w:t>、</w:t>
            </w:r>
            <w:r w:rsidRPr="004D21F4">
              <w:rPr>
                <w:rFonts w:eastAsia="標楷體"/>
                <w:color w:val="000000"/>
              </w:rPr>
              <w:t>K4-2-3</w:t>
            </w:r>
          </w:p>
          <w:p w14:paraId="009F7F6C" w14:textId="1F499037" w:rsidR="00F86019" w:rsidRPr="004D21F4" w:rsidRDefault="00F86019" w:rsidP="00F86019">
            <w:pPr>
              <w:numPr>
                <w:ilvl w:val="0"/>
                <w:numId w:val="146"/>
              </w:numPr>
              <w:spacing w:line="0" w:lineRule="atLeast"/>
              <w:ind w:left="170" w:hanging="170"/>
              <w:rPr>
                <w:rFonts w:eastAsia="標楷體"/>
                <w:color w:val="000000"/>
                <w:sz w:val="22"/>
              </w:rPr>
            </w:pPr>
            <w:r w:rsidRPr="004D21F4">
              <w:rPr>
                <w:rFonts w:eastAsia="標楷體"/>
                <w:color w:val="000000"/>
              </w:rPr>
              <w:t>具有校外單位、本校</w:t>
            </w:r>
            <w:proofErr w:type="gramStart"/>
            <w:r w:rsidRPr="004D21F4">
              <w:rPr>
                <w:rFonts w:eastAsia="標楷體"/>
                <w:color w:val="000000"/>
              </w:rPr>
              <w:t>校</w:t>
            </w:r>
            <w:proofErr w:type="gramEnd"/>
            <w:r w:rsidRPr="004D21F4">
              <w:rPr>
                <w:rFonts w:eastAsia="標楷體"/>
                <w:color w:val="000000"/>
              </w:rPr>
              <w:t>級或院級證明之活動或未於校</w:t>
            </w:r>
            <w:r w:rsidRPr="004D21F4">
              <w:rPr>
                <w:rFonts w:eastAsia="標楷體"/>
                <w:color w:val="000000"/>
              </w:rPr>
              <w:lastRenderedPageBreak/>
              <w:t>(</w:t>
            </w:r>
            <w:r w:rsidRPr="004D21F4">
              <w:rPr>
                <w:rFonts w:eastAsia="標楷體"/>
                <w:color w:val="000000"/>
              </w:rPr>
              <w:t>系</w:t>
            </w:r>
            <w:r w:rsidRPr="004D21F4">
              <w:rPr>
                <w:rFonts w:eastAsia="標楷體"/>
                <w:color w:val="000000"/>
              </w:rPr>
              <w:t>)</w:t>
            </w:r>
            <w:proofErr w:type="gramStart"/>
            <w:r w:rsidRPr="004D21F4">
              <w:rPr>
                <w:rFonts w:eastAsia="標楷體"/>
                <w:color w:val="000000"/>
              </w:rPr>
              <w:t>級認列</w:t>
            </w:r>
            <w:proofErr w:type="gramEnd"/>
            <w:r w:rsidRPr="004D21F4">
              <w:rPr>
                <w:rFonts w:eastAsia="標楷體"/>
                <w:color w:val="000000"/>
              </w:rPr>
              <w:t>之期刊論文與專書篇章</w:t>
            </w:r>
            <w:r w:rsidRPr="004D21F4">
              <w:rPr>
                <w:rFonts w:eastAsia="標楷體"/>
                <w:color w:val="000000"/>
              </w:rPr>
              <w:t>(</w:t>
            </w:r>
            <w:r w:rsidRPr="004D21F4">
              <w:rPr>
                <w:rFonts w:eastAsia="標楷體"/>
                <w:color w:val="000000"/>
              </w:rPr>
              <w:t>不含研討會論文</w:t>
            </w:r>
            <w:r w:rsidRPr="004D21F4">
              <w:rPr>
                <w:rFonts w:eastAsia="標楷體"/>
                <w:color w:val="000000"/>
              </w:rPr>
              <w:t xml:space="preserve">): </w:t>
            </w:r>
            <w:r w:rsidRPr="004D21F4">
              <w:rPr>
                <w:rFonts w:eastAsia="標楷體"/>
                <w:color w:val="000000"/>
              </w:rPr>
              <w:t>每項</w:t>
            </w:r>
            <w:r w:rsidRPr="004D21F4">
              <w:rPr>
                <w:rFonts w:eastAsia="標楷體"/>
                <w:color w:val="000000"/>
              </w:rPr>
              <w:t>(</w:t>
            </w:r>
            <w:r w:rsidRPr="004D21F4">
              <w:rPr>
                <w:rFonts w:eastAsia="標楷體"/>
                <w:color w:val="000000"/>
              </w:rPr>
              <w:t>篇</w:t>
            </w:r>
            <w:r w:rsidRPr="004D21F4">
              <w:rPr>
                <w:rFonts w:eastAsia="標楷體"/>
                <w:color w:val="000000"/>
              </w:rPr>
              <w:t>;</w:t>
            </w:r>
            <w:r w:rsidRPr="004D21F4">
              <w:rPr>
                <w:rFonts w:eastAsia="標楷體"/>
                <w:color w:val="000000"/>
              </w:rPr>
              <w:t>本</w:t>
            </w:r>
            <w:r w:rsidRPr="004D21F4">
              <w:rPr>
                <w:rFonts w:eastAsia="標楷體"/>
                <w:color w:val="000000"/>
              </w:rPr>
              <w:t>)</w:t>
            </w:r>
            <w:r w:rsidRPr="004D21F4">
              <w:rPr>
                <w:rFonts w:eastAsia="標楷體"/>
                <w:color w:val="000000"/>
              </w:rPr>
              <w:t>得</w:t>
            </w:r>
            <w:r w:rsidRPr="004D21F4">
              <w:rPr>
                <w:rFonts w:eastAsia="標楷體"/>
                <w:color w:val="000000"/>
              </w:rPr>
              <w:t>2</w:t>
            </w:r>
            <w:r w:rsidRPr="004D21F4">
              <w:rPr>
                <w:rFonts w:eastAsia="標楷體"/>
                <w:color w:val="000000"/>
              </w:rPr>
              <w:t>分。</w:t>
            </w:r>
            <w:r w:rsidR="000C0DAC" w:rsidRPr="004D21F4">
              <w:rPr>
                <w:rFonts w:eastAsia="標楷體"/>
                <w:color w:val="000000"/>
              </w:rPr>
              <w:t xml:space="preserve">Participating </w:t>
            </w:r>
            <w:r w:rsidR="000C0DAC" w:rsidRPr="004D21F4">
              <w:rPr>
                <w:sz w:val="22"/>
              </w:rPr>
              <w:t>a</w:t>
            </w:r>
            <w:r w:rsidRPr="004D21F4">
              <w:rPr>
                <w:sz w:val="22"/>
              </w:rPr>
              <w:t>ctivities certified by external organizations, university-level, or college-level units, or</w:t>
            </w:r>
            <w:r w:rsidR="000C0DAC" w:rsidRPr="004D21F4">
              <w:rPr>
                <w:sz w:val="22"/>
              </w:rPr>
              <w:t xml:space="preserve"> publishing</w:t>
            </w:r>
            <w:r w:rsidRPr="004D21F4">
              <w:rPr>
                <w:sz w:val="22"/>
              </w:rPr>
              <w:t xml:space="preserve"> journal articles and book chapters not recognized at the university (department) level (excluding conference papers): 2 points awarded per item (article or book).</w:t>
            </w:r>
          </w:p>
          <w:p w14:paraId="01E7F408" w14:textId="77777777" w:rsidR="00F86019" w:rsidRPr="004D21F4" w:rsidRDefault="00F86019" w:rsidP="00F86019">
            <w:pPr>
              <w:numPr>
                <w:ilvl w:val="0"/>
                <w:numId w:val="146"/>
              </w:numPr>
              <w:spacing w:line="0" w:lineRule="atLeast"/>
              <w:ind w:left="289" w:hanging="289"/>
              <w:rPr>
                <w:rFonts w:eastAsia="標楷體"/>
                <w:color w:val="000000"/>
                <w:sz w:val="22"/>
              </w:rPr>
            </w:pPr>
            <w:r w:rsidRPr="004D21F4">
              <w:rPr>
                <w:rFonts w:eastAsia="標楷體"/>
                <w:color w:val="000000"/>
              </w:rPr>
              <w:t>擔任本學院其他系、中心之委員，得</w:t>
            </w:r>
            <w:r w:rsidRPr="004D21F4">
              <w:rPr>
                <w:rFonts w:eastAsia="標楷體"/>
                <w:color w:val="000000"/>
              </w:rPr>
              <w:t>2</w:t>
            </w:r>
            <w:r w:rsidRPr="004D21F4">
              <w:rPr>
                <w:rFonts w:eastAsia="標楷體"/>
                <w:color w:val="000000"/>
              </w:rPr>
              <w:t>分</w:t>
            </w:r>
            <w:r w:rsidRPr="004D21F4">
              <w:rPr>
                <w:sz w:val="22"/>
              </w:rPr>
              <w:t>Serving as a committee member for other departments or centers within the college shall be awarded 2 points.</w:t>
            </w:r>
          </w:p>
          <w:p w14:paraId="3A898750" w14:textId="77777777" w:rsidR="00F86019" w:rsidRPr="004D21F4" w:rsidRDefault="00F86019" w:rsidP="00F86019">
            <w:pPr>
              <w:spacing w:line="0" w:lineRule="atLeast"/>
              <w:rPr>
                <w:rFonts w:eastAsia="標楷體"/>
                <w:color w:val="000000"/>
              </w:rPr>
            </w:pPr>
            <w:r w:rsidRPr="004D21F4">
              <w:rPr>
                <w:rFonts w:eastAsia="標楷體"/>
                <w:color w:val="000000"/>
              </w:rPr>
              <w:t>以下請書寫相關內容，含活動名稱與時間等。</w:t>
            </w:r>
            <w:r w:rsidRPr="004D21F4">
              <w:t>Please provide the relevant details below, including the activity name and date(s).</w:t>
            </w:r>
          </w:p>
        </w:tc>
        <w:tc>
          <w:tcPr>
            <w:tcW w:w="1134" w:type="dxa"/>
            <w:shd w:val="clear" w:color="auto" w:fill="auto"/>
            <w:noWrap/>
            <w:vAlign w:val="center"/>
          </w:tcPr>
          <w:p w14:paraId="4918D413" w14:textId="77777777" w:rsidR="00F86019" w:rsidRPr="004D21F4" w:rsidRDefault="00F86019" w:rsidP="00F86019">
            <w:pPr>
              <w:widowControl/>
              <w:spacing w:line="0" w:lineRule="atLeast"/>
              <w:jc w:val="center"/>
              <w:rPr>
                <w:rFonts w:eastAsia="標楷體"/>
                <w:color w:val="0D0D0D"/>
                <w:kern w:val="0"/>
              </w:rPr>
            </w:pPr>
          </w:p>
        </w:tc>
        <w:tc>
          <w:tcPr>
            <w:tcW w:w="992" w:type="dxa"/>
            <w:shd w:val="clear" w:color="auto" w:fill="auto"/>
            <w:noWrap/>
            <w:vAlign w:val="center"/>
          </w:tcPr>
          <w:p w14:paraId="588CBD7C" w14:textId="77777777" w:rsidR="00F86019" w:rsidRPr="004D21F4" w:rsidRDefault="00F86019" w:rsidP="00F86019">
            <w:pPr>
              <w:widowControl/>
              <w:spacing w:line="0" w:lineRule="atLeast"/>
              <w:jc w:val="center"/>
              <w:rPr>
                <w:rFonts w:eastAsia="標楷體"/>
                <w:color w:val="0D0D0D"/>
                <w:kern w:val="0"/>
              </w:rPr>
            </w:pPr>
          </w:p>
        </w:tc>
        <w:tc>
          <w:tcPr>
            <w:tcW w:w="1418" w:type="dxa"/>
            <w:shd w:val="clear" w:color="auto" w:fill="auto"/>
            <w:noWrap/>
            <w:vAlign w:val="center"/>
          </w:tcPr>
          <w:p w14:paraId="2A4E1D0F" w14:textId="77777777" w:rsidR="00F86019" w:rsidRPr="004D21F4" w:rsidRDefault="00F86019" w:rsidP="00F86019">
            <w:pPr>
              <w:widowControl/>
              <w:spacing w:line="0" w:lineRule="atLeast"/>
              <w:jc w:val="center"/>
              <w:rPr>
                <w:rFonts w:eastAsia="標楷體"/>
                <w:color w:val="0D0D0D"/>
                <w:kern w:val="0"/>
              </w:rPr>
            </w:pPr>
          </w:p>
        </w:tc>
        <w:tc>
          <w:tcPr>
            <w:tcW w:w="425" w:type="dxa"/>
            <w:shd w:val="clear" w:color="auto" w:fill="auto"/>
            <w:noWrap/>
            <w:vAlign w:val="center"/>
          </w:tcPr>
          <w:p w14:paraId="11BD8837" w14:textId="77777777" w:rsidR="00F86019" w:rsidRPr="004D21F4" w:rsidRDefault="00F86019" w:rsidP="00F86019">
            <w:pPr>
              <w:widowControl/>
              <w:spacing w:line="0" w:lineRule="atLeast"/>
              <w:jc w:val="center"/>
              <w:rPr>
                <w:rFonts w:eastAsia="標楷體"/>
                <w:color w:val="0D0D0D"/>
                <w:kern w:val="0"/>
              </w:rPr>
            </w:pPr>
          </w:p>
        </w:tc>
      </w:tr>
      <w:tr w:rsidR="00F644CD" w:rsidRPr="004D21F4" w14:paraId="5AADE351" w14:textId="77777777" w:rsidTr="002635C6">
        <w:trPr>
          <w:trHeight w:val="228"/>
        </w:trPr>
        <w:tc>
          <w:tcPr>
            <w:tcW w:w="6237" w:type="dxa"/>
            <w:gridSpan w:val="4"/>
            <w:shd w:val="clear" w:color="auto" w:fill="auto"/>
            <w:vAlign w:val="center"/>
            <w:hideMark/>
          </w:tcPr>
          <w:p w14:paraId="6407A906" w14:textId="77777777" w:rsidR="00F86019" w:rsidRPr="004D21F4" w:rsidRDefault="00F86019" w:rsidP="00F86019">
            <w:pPr>
              <w:widowControl/>
              <w:spacing w:line="0" w:lineRule="atLeast"/>
              <w:jc w:val="center"/>
              <w:rPr>
                <w:rFonts w:eastAsia="標楷體"/>
                <w:color w:val="0D0D0D"/>
                <w:kern w:val="0"/>
              </w:rPr>
            </w:pPr>
            <w:r w:rsidRPr="004D21F4">
              <w:rPr>
                <w:rFonts w:eastAsia="標楷體"/>
                <w:color w:val="0D0D0D"/>
                <w:kern w:val="0"/>
              </w:rPr>
              <w:t>小計</w:t>
            </w:r>
            <w:r w:rsidRPr="004D21F4">
              <w:rPr>
                <w:rFonts w:eastAsia="標楷體"/>
                <w:color w:val="0D0D0D"/>
                <w:kern w:val="0"/>
              </w:rPr>
              <w:t>(</w:t>
            </w:r>
            <w:r w:rsidRPr="004D21F4">
              <w:rPr>
                <w:rFonts w:eastAsia="標楷體"/>
                <w:color w:val="0D0D0D"/>
                <w:kern w:val="0"/>
              </w:rPr>
              <w:t>若超過</w:t>
            </w:r>
            <w:r w:rsidRPr="004D21F4">
              <w:rPr>
                <w:rFonts w:eastAsia="標楷體"/>
                <w:color w:val="0D0D0D"/>
                <w:kern w:val="0"/>
              </w:rPr>
              <w:t>12</w:t>
            </w:r>
            <w:r w:rsidRPr="004D21F4">
              <w:rPr>
                <w:rFonts w:eastAsia="標楷體"/>
                <w:color w:val="0D0D0D"/>
                <w:kern w:val="0"/>
              </w:rPr>
              <w:t>分，以</w:t>
            </w:r>
            <w:r w:rsidRPr="004D21F4">
              <w:rPr>
                <w:rFonts w:eastAsia="標楷體"/>
                <w:color w:val="0D0D0D"/>
                <w:kern w:val="0"/>
              </w:rPr>
              <w:t>12</w:t>
            </w:r>
            <w:r w:rsidRPr="004D21F4">
              <w:rPr>
                <w:rFonts w:eastAsia="標楷體"/>
                <w:color w:val="0D0D0D"/>
                <w:kern w:val="0"/>
              </w:rPr>
              <w:t>分計</w:t>
            </w:r>
            <w:r w:rsidRPr="004D21F4">
              <w:rPr>
                <w:rFonts w:eastAsia="標楷體"/>
                <w:color w:val="0D0D0D"/>
                <w:kern w:val="0"/>
              </w:rPr>
              <w:t>)</w:t>
            </w:r>
          </w:p>
          <w:p w14:paraId="14EC307C" w14:textId="77777777" w:rsidR="00F644CD" w:rsidRPr="004D21F4" w:rsidRDefault="00F86019" w:rsidP="00F86019">
            <w:pPr>
              <w:widowControl/>
              <w:spacing w:line="0" w:lineRule="atLeast"/>
              <w:jc w:val="center"/>
              <w:rPr>
                <w:rFonts w:eastAsia="標楷體"/>
                <w:color w:val="0D0D0D"/>
                <w:kern w:val="0"/>
              </w:rPr>
            </w:pPr>
            <w:r w:rsidRPr="004D21F4">
              <w:rPr>
                <w:rFonts w:eastAsia="標楷體"/>
                <w:color w:val="0D0D0D"/>
                <w:kern w:val="0"/>
                <w:sz w:val="22"/>
              </w:rPr>
              <w:t>Subtotal (For a score above 12 points, only 12 points will be given.)</w:t>
            </w:r>
          </w:p>
        </w:tc>
        <w:tc>
          <w:tcPr>
            <w:tcW w:w="1134" w:type="dxa"/>
            <w:shd w:val="clear" w:color="auto" w:fill="auto"/>
            <w:vAlign w:val="center"/>
          </w:tcPr>
          <w:p w14:paraId="440CCEB4" w14:textId="77777777" w:rsidR="00F644CD" w:rsidRPr="004D21F4" w:rsidRDefault="00F644CD" w:rsidP="001863EE">
            <w:pPr>
              <w:widowControl/>
              <w:spacing w:line="0" w:lineRule="atLeast"/>
              <w:jc w:val="center"/>
              <w:rPr>
                <w:rFonts w:eastAsia="標楷體"/>
                <w:color w:val="0D0D0D"/>
                <w:kern w:val="0"/>
              </w:rPr>
            </w:pPr>
          </w:p>
        </w:tc>
        <w:tc>
          <w:tcPr>
            <w:tcW w:w="992" w:type="dxa"/>
            <w:shd w:val="clear" w:color="auto" w:fill="auto"/>
            <w:vAlign w:val="center"/>
          </w:tcPr>
          <w:p w14:paraId="3A629812" w14:textId="77777777" w:rsidR="00F644CD" w:rsidRPr="004D21F4" w:rsidRDefault="00F644CD" w:rsidP="001863EE">
            <w:pPr>
              <w:widowControl/>
              <w:spacing w:line="0" w:lineRule="atLeast"/>
              <w:jc w:val="center"/>
              <w:rPr>
                <w:rFonts w:eastAsia="標楷體"/>
                <w:color w:val="0D0D0D"/>
                <w:kern w:val="0"/>
              </w:rPr>
            </w:pPr>
          </w:p>
        </w:tc>
        <w:tc>
          <w:tcPr>
            <w:tcW w:w="1418" w:type="dxa"/>
            <w:shd w:val="clear" w:color="auto" w:fill="auto"/>
            <w:vAlign w:val="center"/>
            <w:hideMark/>
          </w:tcPr>
          <w:p w14:paraId="7370CBB8" w14:textId="77777777" w:rsidR="00F644CD" w:rsidRPr="004D21F4" w:rsidRDefault="00F644CD" w:rsidP="001863EE">
            <w:pPr>
              <w:widowControl/>
              <w:spacing w:line="0" w:lineRule="atLeast"/>
              <w:jc w:val="center"/>
              <w:rPr>
                <w:rFonts w:eastAsia="標楷體"/>
                <w:color w:val="0D0D0D"/>
                <w:kern w:val="0"/>
              </w:rPr>
            </w:pPr>
          </w:p>
        </w:tc>
        <w:tc>
          <w:tcPr>
            <w:tcW w:w="425" w:type="dxa"/>
            <w:shd w:val="clear" w:color="auto" w:fill="auto"/>
            <w:vAlign w:val="center"/>
            <w:hideMark/>
          </w:tcPr>
          <w:p w14:paraId="4944423C" w14:textId="77777777" w:rsidR="00F644CD" w:rsidRPr="004D21F4" w:rsidRDefault="00F644CD" w:rsidP="001863EE">
            <w:pPr>
              <w:widowControl/>
              <w:spacing w:line="0" w:lineRule="atLeast"/>
              <w:jc w:val="center"/>
              <w:rPr>
                <w:rFonts w:eastAsia="標楷體"/>
                <w:color w:val="0D0D0D"/>
                <w:kern w:val="0"/>
              </w:rPr>
            </w:pPr>
          </w:p>
        </w:tc>
      </w:tr>
    </w:tbl>
    <w:p w14:paraId="5BF68D5D" w14:textId="77777777" w:rsidR="00F86019" w:rsidRPr="004D21F4" w:rsidRDefault="00F86019" w:rsidP="00F86019">
      <w:pPr>
        <w:widowControl/>
        <w:snapToGrid w:val="0"/>
        <w:spacing w:beforeLines="50" w:before="180"/>
        <w:rPr>
          <w:rFonts w:eastAsia="標楷體"/>
          <w:color w:val="0D0D0D"/>
          <w:sz w:val="18"/>
          <w:szCs w:val="20"/>
        </w:rPr>
      </w:pPr>
      <w:bookmarkStart w:id="7" w:name="_Hlk208742489"/>
      <w:r w:rsidRPr="004D21F4">
        <w:rPr>
          <w:rFonts w:eastAsia="標楷體"/>
          <w:color w:val="0D0D0D"/>
          <w:sz w:val="20"/>
          <w:szCs w:val="20"/>
        </w:rPr>
        <w:t>國際學院附註</w:t>
      </w:r>
      <w:r w:rsidRPr="004D21F4">
        <w:rPr>
          <w:rFonts w:eastAsia="標楷體"/>
          <w:color w:val="0D0D0D"/>
          <w:sz w:val="20"/>
          <w:szCs w:val="20"/>
        </w:rPr>
        <w:t>:</w:t>
      </w:r>
      <w:r w:rsidRPr="004D21F4">
        <w:rPr>
          <w:rFonts w:eastAsia="標楷體"/>
          <w:color w:val="0D0D0D"/>
          <w:sz w:val="18"/>
          <w:szCs w:val="20"/>
        </w:rPr>
        <w:t xml:space="preserve"> </w:t>
      </w:r>
      <w:r w:rsidRPr="004D21F4">
        <w:rPr>
          <w:sz w:val="22"/>
        </w:rPr>
        <w:t>Notes from the International College:</w:t>
      </w:r>
    </w:p>
    <w:p w14:paraId="1C9A1B0E" w14:textId="77777777" w:rsidR="00F86019" w:rsidRPr="004D21F4" w:rsidRDefault="00F86019" w:rsidP="00F86019">
      <w:pPr>
        <w:widowControl/>
        <w:numPr>
          <w:ilvl w:val="0"/>
          <w:numId w:val="147"/>
        </w:numPr>
        <w:snapToGrid w:val="0"/>
        <w:spacing w:beforeLines="50" w:before="180"/>
        <w:rPr>
          <w:rFonts w:eastAsia="標楷體"/>
          <w:color w:val="0D0D0D"/>
          <w:sz w:val="16"/>
          <w:szCs w:val="20"/>
        </w:rPr>
      </w:pPr>
      <w:r w:rsidRPr="004D21F4">
        <w:rPr>
          <w:rFonts w:eastAsia="標楷體"/>
          <w:color w:val="0D0D0D"/>
          <w:sz w:val="20"/>
          <w:szCs w:val="20"/>
        </w:rPr>
        <w:t>學院當學年所開工作坊若低於</w:t>
      </w:r>
      <w:r w:rsidRPr="004D21F4">
        <w:rPr>
          <w:rFonts w:eastAsia="標楷體"/>
          <w:color w:val="0D0D0D"/>
          <w:sz w:val="20"/>
          <w:szCs w:val="20"/>
        </w:rPr>
        <w:t>4</w:t>
      </w:r>
      <w:r w:rsidRPr="004D21F4">
        <w:rPr>
          <w:rFonts w:eastAsia="標楷體"/>
          <w:color w:val="0D0D0D"/>
          <w:sz w:val="20"/>
          <w:szCs w:val="20"/>
        </w:rPr>
        <w:t>次</w:t>
      </w:r>
      <w:r w:rsidRPr="004D21F4">
        <w:rPr>
          <w:rFonts w:eastAsia="標楷體"/>
          <w:color w:val="0D0D0D"/>
          <w:sz w:val="20"/>
          <w:szCs w:val="20"/>
        </w:rPr>
        <w:t>(</w:t>
      </w:r>
      <w:r w:rsidRPr="004D21F4">
        <w:rPr>
          <w:rFonts w:eastAsia="標楷體"/>
          <w:color w:val="0D0D0D"/>
          <w:sz w:val="20"/>
          <w:szCs w:val="20"/>
        </w:rPr>
        <w:t>含</w:t>
      </w:r>
      <w:r w:rsidRPr="004D21F4">
        <w:rPr>
          <w:rFonts w:eastAsia="標楷體"/>
          <w:color w:val="0D0D0D"/>
          <w:sz w:val="20"/>
          <w:szCs w:val="20"/>
        </w:rPr>
        <w:t>)</w:t>
      </w:r>
      <w:r w:rsidRPr="004D21F4">
        <w:rPr>
          <w:rFonts w:eastAsia="標楷體"/>
          <w:color w:val="0D0D0D"/>
          <w:sz w:val="20"/>
          <w:szCs w:val="20"/>
        </w:rPr>
        <w:t>，則第</w:t>
      </w:r>
      <w:r w:rsidRPr="004D21F4">
        <w:rPr>
          <w:rFonts w:eastAsia="標楷體"/>
          <w:color w:val="0D0D0D"/>
          <w:sz w:val="20"/>
          <w:szCs w:val="20"/>
        </w:rPr>
        <w:t>2, 3, 4</w:t>
      </w:r>
      <w:r w:rsidRPr="004D21F4">
        <w:rPr>
          <w:rFonts w:eastAsia="標楷體"/>
          <w:color w:val="0D0D0D"/>
          <w:sz w:val="20"/>
          <w:szCs w:val="20"/>
        </w:rPr>
        <w:t>項次改成每參加一個場次即得</w:t>
      </w:r>
      <w:r w:rsidRPr="004D21F4">
        <w:rPr>
          <w:rFonts w:eastAsia="標楷體"/>
          <w:color w:val="0D0D0D"/>
          <w:sz w:val="20"/>
          <w:szCs w:val="20"/>
        </w:rPr>
        <w:t>3</w:t>
      </w:r>
      <w:r w:rsidRPr="004D21F4">
        <w:rPr>
          <w:rFonts w:eastAsia="標楷體"/>
          <w:color w:val="0D0D0D"/>
          <w:sz w:val="20"/>
          <w:szCs w:val="20"/>
        </w:rPr>
        <w:t>分。</w:t>
      </w:r>
      <w:r w:rsidRPr="004D21F4">
        <w:rPr>
          <w:sz w:val="20"/>
        </w:rPr>
        <w:t>If the number of workshops held by the college in the academic year is four or fewer, items 2, 3, and 4 will be adjusted so that each attendance counts as 3 points.</w:t>
      </w:r>
    </w:p>
    <w:p w14:paraId="5F0C9BA3" w14:textId="77777777" w:rsidR="00F86019" w:rsidRPr="004D21F4" w:rsidRDefault="00F86019" w:rsidP="00F86019">
      <w:pPr>
        <w:widowControl/>
        <w:numPr>
          <w:ilvl w:val="0"/>
          <w:numId w:val="147"/>
        </w:numPr>
        <w:snapToGrid w:val="0"/>
        <w:spacing w:beforeLines="50" w:before="180"/>
        <w:ind w:left="210" w:hanging="210"/>
        <w:rPr>
          <w:rFonts w:eastAsia="標楷體"/>
          <w:color w:val="0D0D0D"/>
          <w:sz w:val="16"/>
          <w:szCs w:val="20"/>
        </w:rPr>
      </w:pPr>
      <w:r w:rsidRPr="004D21F4">
        <w:rPr>
          <w:rFonts w:eastAsia="標楷體"/>
          <w:color w:val="0D0D0D"/>
          <w:sz w:val="20"/>
          <w:szCs w:val="20"/>
        </w:rPr>
        <w:t>項次</w:t>
      </w:r>
      <w:r w:rsidRPr="004D21F4">
        <w:rPr>
          <w:rFonts w:eastAsia="標楷體"/>
          <w:color w:val="0D0D0D"/>
          <w:sz w:val="20"/>
          <w:szCs w:val="20"/>
        </w:rPr>
        <w:t>2-4</w:t>
      </w:r>
      <w:r w:rsidRPr="004D21F4">
        <w:rPr>
          <w:rFonts w:eastAsia="標楷體"/>
          <w:color w:val="0D0D0D"/>
          <w:sz w:val="20"/>
          <w:szCs w:val="20"/>
        </w:rPr>
        <w:t>之得分舉例</w:t>
      </w:r>
      <w:r w:rsidRPr="004D21F4">
        <w:rPr>
          <w:rFonts w:eastAsia="標楷體"/>
          <w:color w:val="0D0D0D"/>
          <w:sz w:val="20"/>
          <w:szCs w:val="20"/>
        </w:rPr>
        <w:t xml:space="preserve">: </w:t>
      </w:r>
      <w:r w:rsidRPr="004D21F4">
        <w:rPr>
          <w:rFonts w:eastAsia="標楷體"/>
          <w:color w:val="0D0D0D"/>
          <w:sz w:val="20"/>
          <w:szCs w:val="20"/>
        </w:rPr>
        <w:t>教師參加院辦工作坊，受評兩年期間共參加</w:t>
      </w:r>
      <w:r w:rsidRPr="004D21F4">
        <w:rPr>
          <w:rFonts w:eastAsia="標楷體"/>
          <w:color w:val="0D0D0D"/>
          <w:sz w:val="20"/>
          <w:szCs w:val="20"/>
        </w:rPr>
        <w:t>8</w:t>
      </w:r>
      <w:r w:rsidRPr="004D21F4">
        <w:rPr>
          <w:rFonts w:eastAsia="標楷體"/>
          <w:color w:val="0D0D0D"/>
          <w:sz w:val="20"/>
          <w:szCs w:val="20"/>
        </w:rPr>
        <w:t>次，則項次</w:t>
      </w:r>
      <w:r w:rsidRPr="004D21F4">
        <w:rPr>
          <w:rFonts w:eastAsia="標楷體"/>
          <w:color w:val="0D0D0D"/>
          <w:sz w:val="20"/>
          <w:szCs w:val="20"/>
        </w:rPr>
        <w:t>2</w:t>
      </w:r>
      <w:r w:rsidRPr="004D21F4">
        <w:rPr>
          <w:rFonts w:eastAsia="標楷體"/>
          <w:color w:val="0D0D0D"/>
          <w:sz w:val="20"/>
          <w:szCs w:val="20"/>
        </w:rPr>
        <w:t>與</w:t>
      </w:r>
      <w:r w:rsidRPr="004D21F4">
        <w:rPr>
          <w:rFonts w:eastAsia="標楷體"/>
          <w:color w:val="0D0D0D"/>
          <w:sz w:val="20"/>
          <w:szCs w:val="20"/>
        </w:rPr>
        <w:t>3</w:t>
      </w:r>
      <w:r w:rsidRPr="004D21F4">
        <w:rPr>
          <w:rFonts w:eastAsia="標楷體"/>
          <w:color w:val="0D0D0D"/>
          <w:sz w:val="20"/>
          <w:szCs w:val="20"/>
        </w:rPr>
        <w:t>都可得</w:t>
      </w:r>
      <w:r w:rsidRPr="004D21F4">
        <w:rPr>
          <w:rFonts w:eastAsia="標楷體"/>
          <w:color w:val="0D0D0D"/>
          <w:sz w:val="20"/>
          <w:szCs w:val="20"/>
        </w:rPr>
        <w:t>3</w:t>
      </w:r>
      <w:r w:rsidRPr="004D21F4">
        <w:rPr>
          <w:rFonts w:eastAsia="標楷體"/>
          <w:color w:val="0D0D0D"/>
          <w:sz w:val="20"/>
          <w:szCs w:val="20"/>
        </w:rPr>
        <w:t>分，項次</w:t>
      </w:r>
      <w:r w:rsidRPr="004D21F4">
        <w:rPr>
          <w:rFonts w:eastAsia="標楷體"/>
          <w:color w:val="0D0D0D"/>
          <w:sz w:val="20"/>
          <w:szCs w:val="20"/>
        </w:rPr>
        <w:t>4</w:t>
      </w:r>
      <w:r w:rsidRPr="004D21F4">
        <w:rPr>
          <w:rFonts w:eastAsia="標楷體"/>
          <w:color w:val="0D0D0D"/>
          <w:sz w:val="20"/>
          <w:szCs w:val="20"/>
        </w:rPr>
        <w:t>規定達</w:t>
      </w:r>
      <w:r w:rsidRPr="004D21F4">
        <w:rPr>
          <w:rFonts w:eastAsia="標楷體"/>
          <w:color w:val="0D0D0D"/>
          <w:sz w:val="20"/>
          <w:szCs w:val="20"/>
        </w:rPr>
        <w:t>8</w:t>
      </w:r>
      <w:r w:rsidRPr="004D21F4">
        <w:rPr>
          <w:rFonts w:eastAsia="標楷體"/>
          <w:color w:val="0D0D0D"/>
          <w:sz w:val="20"/>
          <w:szCs w:val="20"/>
        </w:rPr>
        <w:t>次得</w:t>
      </w:r>
      <w:r w:rsidRPr="004D21F4">
        <w:rPr>
          <w:rFonts w:eastAsia="標楷體"/>
          <w:color w:val="0D0D0D"/>
          <w:sz w:val="20"/>
          <w:szCs w:val="20"/>
        </w:rPr>
        <w:t>1</w:t>
      </w:r>
      <w:r w:rsidRPr="004D21F4">
        <w:rPr>
          <w:rFonts w:eastAsia="標楷體"/>
          <w:color w:val="0D0D0D"/>
          <w:sz w:val="20"/>
          <w:szCs w:val="20"/>
        </w:rPr>
        <w:t>分，故從項次</w:t>
      </w:r>
      <w:r w:rsidRPr="004D21F4">
        <w:rPr>
          <w:rFonts w:eastAsia="標楷體"/>
          <w:color w:val="0D0D0D"/>
          <w:sz w:val="20"/>
          <w:szCs w:val="20"/>
        </w:rPr>
        <w:t>2</w:t>
      </w:r>
      <w:r w:rsidRPr="004D21F4">
        <w:rPr>
          <w:rFonts w:eastAsia="標楷體"/>
          <w:color w:val="0D0D0D"/>
          <w:sz w:val="20"/>
          <w:szCs w:val="20"/>
        </w:rPr>
        <w:t>到</w:t>
      </w:r>
      <w:r w:rsidRPr="004D21F4">
        <w:rPr>
          <w:rFonts w:eastAsia="標楷體"/>
          <w:color w:val="0D0D0D"/>
          <w:sz w:val="20"/>
          <w:szCs w:val="20"/>
        </w:rPr>
        <w:t>4</w:t>
      </w:r>
      <w:r w:rsidRPr="004D21F4">
        <w:rPr>
          <w:rFonts w:eastAsia="標楷體"/>
          <w:color w:val="0D0D0D"/>
          <w:sz w:val="20"/>
          <w:szCs w:val="20"/>
        </w:rPr>
        <w:t>的得分為</w:t>
      </w:r>
      <w:r w:rsidRPr="004D21F4">
        <w:rPr>
          <w:rFonts w:eastAsia="標楷體"/>
          <w:color w:val="0D0D0D"/>
          <w:sz w:val="20"/>
          <w:szCs w:val="20"/>
        </w:rPr>
        <w:t>:3+3+1</w:t>
      </w:r>
      <w:r w:rsidRPr="004D21F4">
        <w:rPr>
          <w:rFonts w:eastAsia="標楷體"/>
          <w:color w:val="0D0D0D"/>
          <w:sz w:val="20"/>
          <w:szCs w:val="20"/>
        </w:rPr>
        <w:t>分。</w:t>
      </w:r>
      <w:r w:rsidRPr="004D21F4">
        <w:rPr>
          <w:sz w:val="20"/>
        </w:rPr>
        <w:t>Example of scoring for items 2-4: If a teacher attends 8 workshops organized by the college over a two-year evaluation period, items 2 and 3 each receive 3 points. Item 4 grants 1 point for attending 8 times. Therefore, the total points for items 2 to 4 are 3 + 3 + 1 points.</w:t>
      </w:r>
    </w:p>
    <w:p w14:paraId="01BB94DC" w14:textId="77777777" w:rsidR="001E4E1A" w:rsidRPr="004D21F4" w:rsidRDefault="001E4E1A" w:rsidP="00F644CD">
      <w:pPr>
        <w:widowControl/>
        <w:snapToGrid w:val="0"/>
        <w:spacing w:beforeLines="50" w:before="180"/>
        <w:rPr>
          <w:rFonts w:eastAsia="標楷體"/>
          <w:color w:val="0D0D0D"/>
        </w:rPr>
      </w:pPr>
    </w:p>
    <w:p w14:paraId="144A6AD4" w14:textId="77777777" w:rsidR="00B22080" w:rsidRPr="004D21F4" w:rsidRDefault="0062002F" w:rsidP="00567F17">
      <w:pPr>
        <w:pStyle w:val="10"/>
        <w:spacing w:before="0" w:after="0" w:line="0" w:lineRule="atLeast"/>
        <w:rPr>
          <w:rFonts w:ascii="Times New Roman" w:eastAsia="標楷體" w:hAnsi="Times New Roman"/>
          <w:sz w:val="22"/>
          <w:szCs w:val="22"/>
        </w:rPr>
      </w:pPr>
      <w:bookmarkStart w:id="8" w:name="_Toc185493038"/>
      <w:bookmarkEnd w:id="7"/>
      <w:r w:rsidRPr="004D21F4">
        <w:rPr>
          <w:rFonts w:ascii="Times New Roman" w:eastAsia="標楷體" w:hAnsi="Times New Roman"/>
          <w:sz w:val="22"/>
          <w:szCs w:val="22"/>
        </w:rPr>
        <w:t>三、系級評鑑項目：系主任整體評分占</w:t>
      </w:r>
      <w:r w:rsidRPr="004D21F4">
        <w:rPr>
          <w:rFonts w:ascii="Times New Roman" w:eastAsia="標楷體" w:hAnsi="Times New Roman"/>
          <w:sz w:val="22"/>
          <w:szCs w:val="22"/>
        </w:rPr>
        <w:t>15</w:t>
      </w:r>
      <w:r w:rsidRPr="004D21F4">
        <w:rPr>
          <w:rFonts w:ascii="Times New Roman" w:eastAsia="標楷體" w:hAnsi="Times New Roman"/>
          <w:sz w:val="22"/>
          <w:szCs w:val="22"/>
        </w:rPr>
        <w:t>分，另各項評分占</w:t>
      </w:r>
      <w:r w:rsidRPr="004D21F4">
        <w:rPr>
          <w:rFonts w:ascii="Times New Roman" w:eastAsia="標楷體" w:hAnsi="Times New Roman"/>
          <w:sz w:val="22"/>
          <w:szCs w:val="22"/>
        </w:rPr>
        <w:t>55</w:t>
      </w:r>
      <w:r w:rsidRPr="004D21F4">
        <w:rPr>
          <w:rFonts w:ascii="Times New Roman" w:eastAsia="標楷體" w:hAnsi="Times New Roman"/>
          <w:sz w:val="22"/>
          <w:szCs w:val="22"/>
        </w:rPr>
        <w:t>分</w:t>
      </w:r>
      <w:r w:rsidRPr="004D21F4">
        <w:rPr>
          <w:rFonts w:ascii="Times New Roman" w:eastAsia="標楷體" w:hAnsi="Times New Roman"/>
          <w:sz w:val="22"/>
          <w:szCs w:val="22"/>
        </w:rPr>
        <w:t>(</w:t>
      </w:r>
      <w:r w:rsidRPr="004D21F4">
        <w:rPr>
          <w:rFonts w:ascii="Times New Roman" w:eastAsia="標楷體" w:hAnsi="Times New Roman"/>
          <w:sz w:val="22"/>
          <w:szCs w:val="22"/>
        </w:rPr>
        <w:t>基本職責</w:t>
      </w:r>
      <w:r w:rsidRPr="004D21F4">
        <w:rPr>
          <w:rFonts w:ascii="Times New Roman" w:eastAsia="標楷體" w:hAnsi="Times New Roman"/>
          <w:sz w:val="22"/>
          <w:szCs w:val="22"/>
        </w:rPr>
        <w:t>25</w:t>
      </w:r>
      <w:r w:rsidRPr="004D21F4">
        <w:rPr>
          <w:rFonts w:ascii="Times New Roman" w:eastAsia="標楷體" w:hAnsi="Times New Roman"/>
          <w:sz w:val="22"/>
          <w:szCs w:val="22"/>
        </w:rPr>
        <w:t>分，其他項目</w:t>
      </w:r>
      <w:r w:rsidRPr="004D21F4">
        <w:rPr>
          <w:rFonts w:ascii="Times New Roman" w:eastAsia="標楷體" w:hAnsi="Times New Roman"/>
          <w:sz w:val="22"/>
          <w:szCs w:val="22"/>
        </w:rPr>
        <w:t>30</w:t>
      </w:r>
      <w:r w:rsidRPr="004D21F4">
        <w:rPr>
          <w:rFonts w:ascii="Times New Roman" w:eastAsia="標楷體" w:hAnsi="Times New Roman"/>
          <w:sz w:val="22"/>
          <w:szCs w:val="22"/>
        </w:rPr>
        <w:t>分</w:t>
      </w:r>
      <w:r w:rsidRPr="004D21F4">
        <w:rPr>
          <w:rFonts w:ascii="Times New Roman" w:eastAsia="標楷體" w:hAnsi="Times New Roman"/>
          <w:sz w:val="22"/>
          <w:szCs w:val="22"/>
        </w:rPr>
        <w:t xml:space="preserve"> )</w:t>
      </w:r>
      <w:r w:rsidRPr="004D21F4">
        <w:rPr>
          <w:rFonts w:ascii="Times New Roman" w:eastAsia="標楷體" w:hAnsi="Times New Roman"/>
          <w:sz w:val="22"/>
          <w:szCs w:val="22"/>
        </w:rPr>
        <w:t>。</w:t>
      </w:r>
      <w:bookmarkEnd w:id="8"/>
    </w:p>
    <w:p w14:paraId="05F1159F" w14:textId="642E5DED" w:rsidR="00F86019" w:rsidRPr="004D21F4" w:rsidRDefault="0062002F" w:rsidP="00F86019">
      <w:pPr>
        <w:widowControl/>
        <w:snapToGrid w:val="0"/>
        <w:rPr>
          <w:rFonts w:eastAsia="標楷體"/>
          <w:b/>
          <w:color w:val="0D0D0D"/>
        </w:rPr>
      </w:pPr>
      <w:r w:rsidRPr="004D21F4">
        <w:rPr>
          <w:rFonts w:eastAsia="標楷體"/>
          <w:b/>
          <w:bCs/>
          <w:color w:val="000000"/>
          <w:kern w:val="0"/>
        </w:rPr>
        <w:t xml:space="preserve">3. </w:t>
      </w:r>
      <w:bookmarkStart w:id="9" w:name="_Hlk208742506"/>
      <w:bookmarkStart w:id="10" w:name="_Toc185493039"/>
      <w:r w:rsidR="00F86019" w:rsidRPr="004D21F4">
        <w:rPr>
          <w:b/>
        </w:rPr>
        <w:t xml:space="preserve">Department-level Evaluation Items: The department chair’s overall score accounts for 15 points, while other evaluation items </w:t>
      </w:r>
      <w:r w:rsidR="00C777D8" w:rsidRPr="004D21F4">
        <w:rPr>
          <w:b/>
        </w:rPr>
        <w:t xml:space="preserve">account for </w:t>
      </w:r>
      <w:r w:rsidR="00F86019" w:rsidRPr="004D21F4">
        <w:rPr>
          <w:b/>
        </w:rPr>
        <w:t>55 points (25 points for basic duties and 30 points for other items).</w:t>
      </w:r>
      <w:bookmarkEnd w:id="9"/>
    </w:p>
    <w:p w14:paraId="0CD72DA3" w14:textId="67C48B95" w:rsidR="00F86019" w:rsidRPr="004D21F4" w:rsidRDefault="00F86019" w:rsidP="00F86019">
      <w:pPr>
        <w:widowControl/>
        <w:snapToGrid w:val="0"/>
        <w:rPr>
          <w:rFonts w:eastAsia="標楷體"/>
          <w:b/>
          <w:bCs/>
          <w:iCs/>
          <w:sz w:val="28"/>
          <w:szCs w:val="28"/>
        </w:rPr>
      </w:pPr>
    </w:p>
    <w:p w14:paraId="7A2BBE6C" w14:textId="7B3539A1" w:rsidR="002635C6" w:rsidRPr="004D21F4" w:rsidRDefault="002635C6" w:rsidP="00F86019">
      <w:pPr>
        <w:widowControl/>
        <w:snapToGrid w:val="0"/>
        <w:rPr>
          <w:rFonts w:eastAsia="標楷體"/>
          <w:b/>
          <w:bCs/>
          <w:iCs/>
          <w:sz w:val="28"/>
          <w:szCs w:val="28"/>
        </w:rPr>
      </w:pPr>
    </w:p>
    <w:p w14:paraId="43F0D431" w14:textId="09093BA3" w:rsidR="002635C6" w:rsidRPr="004D21F4" w:rsidRDefault="002635C6" w:rsidP="00F86019">
      <w:pPr>
        <w:widowControl/>
        <w:snapToGrid w:val="0"/>
        <w:rPr>
          <w:rFonts w:eastAsia="標楷體"/>
          <w:b/>
          <w:bCs/>
          <w:iCs/>
          <w:sz w:val="28"/>
          <w:szCs w:val="28"/>
        </w:rPr>
      </w:pPr>
    </w:p>
    <w:p w14:paraId="42419BE7" w14:textId="6A06D5E4" w:rsidR="002635C6" w:rsidRPr="004D21F4" w:rsidRDefault="002635C6" w:rsidP="00F86019">
      <w:pPr>
        <w:widowControl/>
        <w:snapToGrid w:val="0"/>
        <w:rPr>
          <w:rFonts w:eastAsia="標楷體"/>
          <w:b/>
          <w:bCs/>
          <w:iCs/>
          <w:sz w:val="28"/>
          <w:szCs w:val="28"/>
        </w:rPr>
      </w:pPr>
    </w:p>
    <w:p w14:paraId="23487807" w14:textId="2E31631C" w:rsidR="002635C6" w:rsidRPr="004D21F4" w:rsidRDefault="002635C6" w:rsidP="00F86019">
      <w:pPr>
        <w:widowControl/>
        <w:snapToGrid w:val="0"/>
        <w:rPr>
          <w:rFonts w:eastAsia="標楷體"/>
          <w:b/>
          <w:bCs/>
          <w:iCs/>
          <w:sz w:val="28"/>
          <w:szCs w:val="28"/>
        </w:rPr>
      </w:pPr>
    </w:p>
    <w:p w14:paraId="37B3F659" w14:textId="77777777" w:rsidR="002635C6" w:rsidRPr="004D21F4" w:rsidRDefault="002635C6" w:rsidP="00F86019">
      <w:pPr>
        <w:widowControl/>
        <w:snapToGrid w:val="0"/>
        <w:rPr>
          <w:rFonts w:eastAsia="標楷體"/>
          <w:b/>
          <w:bCs/>
          <w:iCs/>
          <w:sz w:val="28"/>
          <w:szCs w:val="28"/>
        </w:rPr>
      </w:pPr>
    </w:p>
    <w:p w14:paraId="328353D2" w14:textId="77777777" w:rsidR="00935FE4" w:rsidRPr="004D21F4" w:rsidRDefault="00935FE4" w:rsidP="00F86019">
      <w:pPr>
        <w:widowControl/>
        <w:snapToGrid w:val="0"/>
        <w:rPr>
          <w:rFonts w:eastAsia="標楷體"/>
          <w:b/>
          <w:bCs/>
          <w:iCs/>
          <w:sz w:val="28"/>
          <w:szCs w:val="28"/>
        </w:rPr>
      </w:pPr>
    </w:p>
    <w:p w14:paraId="35FE7485" w14:textId="77777777" w:rsidR="00567F17" w:rsidRPr="004D21F4" w:rsidRDefault="00567F17" w:rsidP="00F86019">
      <w:pPr>
        <w:widowControl/>
        <w:snapToGrid w:val="0"/>
        <w:rPr>
          <w:rFonts w:eastAsia="標楷體"/>
          <w:b/>
          <w:bCs/>
          <w:iCs/>
          <w:sz w:val="28"/>
          <w:szCs w:val="28"/>
        </w:rPr>
      </w:pPr>
      <w:bookmarkStart w:id="11" w:name="_Hlk208742515"/>
      <w:r w:rsidRPr="004D21F4">
        <w:rPr>
          <w:rFonts w:eastAsia="標楷體"/>
          <w:b/>
          <w:bCs/>
          <w:iCs/>
          <w:sz w:val="28"/>
          <w:szCs w:val="28"/>
        </w:rPr>
        <w:lastRenderedPageBreak/>
        <w:t>基本職責</w:t>
      </w:r>
      <w:bookmarkEnd w:id="10"/>
      <w:r w:rsidR="00F86019" w:rsidRPr="004D21F4">
        <w:rPr>
          <w:rFonts w:eastAsia="標楷體"/>
          <w:b/>
          <w:bCs/>
          <w:iCs/>
          <w:sz w:val="28"/>
          <w:szCs w:val="28"/>
        </w:rPr>
        <w:t>Basic duties</w:t>
      </w:r>
    </w:p>
    <w:tbl>
      <w:tblPr>
        <w:tblW w:w="10206" w:type="dxa"/>
        <w:tblInd w:w="-5" w:type="dxa"/>
        <w:tblLayout w:type="fixed"/>
        <w:tblCellMar>
          <w:left w:w="0" w:type="dxa"/>
          <w:right w:w="0" w:type="dxa"/>
        </w:tblCellMar>
        <w:tblLook w:val="04A0" w:firstRow="1" w:lastRow="0" w:firstColumn="1" w:lastColumn="0" w:noHBand="0" w:noVBand="1"/>
      </w:tblPr>
      <w:tblGrid>
        <w:gridCol w:w="567"/>
        <w:gridCol w:w="1843"/>
        <w:gridCol w:w="709"/>
        <w:gridCol w:w="3118"/>
        <w:gridCol w:w="1134"/>
        <w:gridCol w:w="993"/>
        <w:gridCol w:w="1417"/>
        <w:gridCol w:w="425"/>
      </w:tblGrid>
      <w:tr w:rsidR="002635C6" w:rsidRPr="004D21F4" w14:paraId="3CD46340" w14:textId="77777777" w:rsidTr="00600335">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bookmarkEnd w:id="11"/>
          <w:p w14:paraId="7DC8F5E5" w14:textId="77777777" w:rsidR="002635C6" w:rsidRPr="004D21F4" w:rsidRDefault="002635C6" w:rsidP="002635C6">
            <w:pPr>
              <w:widowControl/>
              <w:spacing w:line="0" w:lineRule="atLeast"/>
              <w:jc w:val="center"/>
              <w:rPr>
                <w:rFonts w:eastAsia="標楷體"/>
                <w:color w:val="0D0D0D"/>
                <w:kern w:val="0"/>
                <w:sz w:val="20"/>
              </w:rPr>
            </w:pPr>
            <w:r w:rsidRPr="004D21F4">
              <w:rPr>
                <w:rFonts w:eastAsia="標楷體"/>
                <w:color w:val="0D0D0D"/>
                <w:kern w:val="0"/>
                <w:sz w:val="20"/>
              </w:rPr>
              <w:t>項次</w:t>
            </w:r>
          </w:p>
          <w:p w14:paraId="218E3B65" w14:textId="77777777" w:rsidR="002635C6" w:rsidRPr="004D21F4" w:rsidRDefault="002635C6" w:rsidP="002635C6">
            <w:pPr>
              <w:widowControl/>
              <w:spacing w:line="0" w:lineRule="atLeast"/>
              <w:jc w:val="center"/>
              <w:rPr>
                <w:rFonts w:eastAsia="標楷體"/>
                <w:color w:val="000000"/>
                <w:kern w:val="0"/>
              </w:rPr>
            </w:pPr>
            <w:r w:rsidRPr="004D21F4">
              <w:rPr>
                <w:rFonts w:eastAsia="標楷體"/>
                <w:color w:val="0D0D0D"/>
                <w:kern w:val="0"/>
                <w:sz w:val="20"/>
              </w:rPr>
              <w:t>Item No.</w:t>
            </w:r>
          </w:p>
        </w:tc>
        <w:tc>
          <w:tcPr>
            <w:tcW w:w="1843"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tcPr>
          <w:p w14:paraId="68894610" w14:textId="77777777" w:rsidR="002635C6" w:rsidRPr="004D21F4" w:rsidRDefault="002635C6" w:rsidP="002635C6">
            <w:pPr>
              <w:widowControl/>
              <w:spacing w:line="0" w:lineRule="atLeast"/>
              <w:jc w:val="center"/>
              <w:rPr>
                <w:rFonts w:eastAsia="標楷體"/>
                <w:color w:val="0D0D0D"/>
                <w:kern w:val="0"/>
              </w:rPr>
            </w:pPr>
            <w:r w:rsidRPr="004D21F4">
              <w:rPr>
                <w:rFonts w:eastAsia="標楷體"/>
                <w:color w:val="0D0D0D"/>
                <w:kern w:val="0"/>
              </w:rPr>
              <w:t>項次內容</w:t>
            </w:r>
          </w:p>
          <w:p w14:paraId="7551D2BD" w14:textId="77777777" w:rsidR="002635C6" w:rsidRPr="004D21F4" w:rsidRDefault="002635C6" w:rsidP="0072144C">
            <w:pPr>
              <w:widowControl/>
              <w:spacing w:line="0" w:lineRule="atLeast"/>
              <w:jc w:val="center"/>
              <w:rPr>
                <w:rFonts w:eastAsia="標楷體"/>
              </w:rPr>
            </w:pPr>
            <w:r w:rsidRPr="004D21F4">
              <w:rPr>
                <w:rFonts w:eastAsia="標楷體"/>
                <w:color w:val="0D0D0D"/>
                <w:kern w:val="0"/>
                <w:sz w:val="20"/>
                <w:szCs w:val="20"/>
              </w:rPr>
              <w:t>Content</w:t>
            </w:r>
          </w:p>
        </w:tc>
        <w:tc>
          <w:tcPr>
            <w:tcW w:w="709"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tcPr>
          <w:p w14:paraId="6507C927" w14:textId="77777777" w:rsidR="002635C6" w:rsidRPr="004D21F4" w:rsidRDefault="002635C6" w:rsidP="002635C6">
            <w:pPr>
              <w:widowControl/>
              <w:spacing w:line="0" w:lineRule="atLeast"/>
              <w:jc w:val="center"/>
              <w:rPr>
                <w:rFonts w:eastAsia="標楷體"/>
                <w:color w:val="0D0D0D"/>
                <w:kern w:val="0"/>
              </w:rPr>
            </w:pPr>
            <w:r w:rsidRPr="004D21F4">
              <w:rPr>
                <w:rFonts w:eastAsia="標楷體"/>
                <w:color w:val="0D0D0D"/>
                <w:kern w:val="0"/>
              </w:rPr>
              <w:t>最高給分</w:t>
            </w:r>
          </w:p>
          <w:p w14:paraId="4CE9EFF3" w14:textId="6CCD4E10" w:rsidR="002635C6" w:rsidRPr="004D21F4" w:rsidRDefault="002635C6" w:rsidP="002635C6">
            <w:pPr>
              <w:widowControl/>
              <w:spacing w:line="0" w:lineRule="atLeast"/>
              <w:jc w:val="center"/>
              <w:rPr>
                <w:rFonts w:eastAsia="標楷體"/>
                <w:color w:val="000000"/>
                <w:kern w:val="0"/>
              </w:rPr>
            </w:pPr>
            <w:r w:rsidRPr="004D21F4">
              <w:rPr>
                <w:sz w:val="20"/>
                <w:szCs w:val="20"/>
              </w:rPr>
              <w:t>Maximum Points</w:t>
            </w:r>
          </w:p>
        </w:tc>
        <w:tc>
          <w:tcPr>
            <w:tcW w:w="3118"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tcPr>
          <w:p w14:paraId="38274813" w14:textId="77777777" w:rsidR="002635C6" w:rsidRPr="004D21F4" w:rsidRDefault="002635C6" w:rsidP="00600335">
            <w:pPr>
              <w:widowControl/>
              <w:spacing w:line="0" w:lineRule="atLeast"/>
              <w:jc w:val="center"/>
              <w:rPr>
                <w:rFonts w:eastAsia="標楷體"/>
                <w:color w:val="0D0D0D"/>
                <w:kern w:val="0"/>
              </w:rPr>
            </w:pPr>
            <w:r w:rsidRPr="004D21F4">
              <w:rPr>
                <w:rFonts w:eastAsia="標楷體"/>
                <w:color w:val="0D0D0D"/>
                <w:kern w:val="0"/>
              </w:rPr>
              <w:t>說明</w:t>
            </w:r>
            <w:r w:rsidRPr="004D21F4">
              <w:rPr>
                <w:rFonts w:eastAsia="標楷體"/>
                <w:color w:val="0D0D0D"/>
                <w:kern w:val="0"/>
              </w:rPr>
              <w:t>:</w:t>
            </w:r>
            <w:r w:rsidRPr="004D21F4">
              <w:rPr>
                <w:rFonts w:eastAsia="標楷體"/>
                <w:color w:val="0D0D0D"/>
                <w:kern w:val="0"/>
              </w:rPr>
              <w:t>分數認定標準</w:t>
            </w:r>
          </w:p>
          <w:p w14:paraId="34881E95" w14:textId="5604CEAD" w:rsidR="002635C6" w:rsidRPr="004D21F4" w:rsidRDefault="002635C6" w:rsidP="00600335">
            <w:pPr>
              <w:widowControl/>
              <w:spacing w:line="0" w:lineRule="atLeast"/>
              <w:jc w:val="center"/>
              <w:rPr>
                <w:rFonts w:eastAsia="標楷體"/>
              </w:rPr>
            </w:pPr>
            <w:proofErr w:type="spellStart"/>
            <w:r w:rsidRPr="004D21F4">
              <w:rPr>
                <w:rFonts w:eastAsia="標楷體"/>
                <w:color w:val="0D0D0D"/>
                <w:kern w:val="0"/>
                <w:sz w:val="20"/>
                <w:szCs w:val="20"/>
              </w:rPr>
              <w:t>Description:Point</w:t>
            </w:r>
            <w:proofErr w:type="spellEnd"/>
            <w:r w:rsidRPr="004D21F4">
              <w:rPr>
                <w:rFonts w:eastAsia="標楷體"/>
                <w:color w:val="0D0D0D"/>
                <w:kern w:val="0"/>
                <w:sz w:val="20"/>
                <w:szCs w:val="20"/>
              </w:rPr>
              <w:t xml:space="preserve"> criteria</w:t>
            </w:r>
          </w:p>
        </w:tc>
        <w:tc>
          <w:tcPr>
            <w:tcW w:w="1134"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049BF9A9" w14:textId="77777777" w:rsidR="002635C6" w:rsidRPr="004D21F4" w:rsidRDefault="002635C6" w:rsidP="002635C6">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4D681161" w14:textId="6EC580AA" w:rsidR="002635C6" w:rsidRPr="004D21F4" w:rsidRDefault="002635C6" w:rsidP="002635C6">
            <w:pPr>
              <w:widowControl/>
              <w:spacing w:line="0" w:lineRule="atLeast"/>
              <w:jc w:val="center"/>
              <w:rPr>
                <w:rFonts w:eastAsia="標楷體"/>
                <w:kern w:val="0"/>
              </w:rPr>
            </w:pPr>
            <w:r w:rsidRPr="004D21F4">
              <w:rPr>
                <w:rFonts w:eastAsia="標楷體"/>
                <w:color w:val="0D0D0D"/>
                <w:kern w:val="0"/>
                <w:sz w:val="20"/>
              </w:rPr>
              <w:t>Self-Evaluation Points</w:t>
            </w:r>
          </w:p>
        </w:tc>
        <w:tc>
          <w:tcPr>
            <w:tcW w:w="993"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7351EB1D" w14:textId="77777777" w:rsidR="002635C6" w:rsidRPr="004D21F4" w:rsidRDefault="002635C6" w:rsidP="002635C6">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4FB1F888" w14:textId="28B5ABAD" w:rsidR="002635C6" w:rsidRPr="004D21F4" w:rsidRDefault="002635C6" w:rsidP="002635C6">
            <w:pPr>
              <w:widowControl/>
              <w:spacing w:line="0" w:lineRule="atLeast"/>
              <w:jc w:val="center"/>
              <w:rPr>
                <w:rFonts w:eastAsia="標楷體"/>
                <w:kern w:val="0"/>
              </w:rPr>
            </w:pPr>
            <w:r w:rsidRPr="004D21F4">
              <w:rPr>
                <w:rFonts w:eastAsia="標楷體"/>
                <w:color w:val="0D0D0D"/>
                <w:kern w:val="0"/>
                <w:sz w:val="20"/>
              </w:rPr>
              <w:t>Approved Points</w:t>
            </w:r>
          </w:p>
        </w:tc>
        <w:tc>
          <w:tcPr>
            <w:tcW w:w="1417"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61E8809C" w14:textId="77777777" w:rsidR="002635C6" w:rsidRPr="004D21F4" w:rsidRDefault="002635C6" w:rsidP="002635C6">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63C7092B" w14:textId="640F1027" w:rsidR="002635C6" w:rsidRPr="004D21F4" w:rsidRDefault="0072144C" w:rsidP="002635C6">
            <w:pPr>
              <w:widowControl/>
              <w:spacing w:line="0" w:lineRule="atLeast"/>
              <w:jc w:val="center"/>
              <w:rPr>
                <w:rFonts w:eastAsia="標楷體"/>
                <w:kern w:val="0"/>
              </w:rPr>
            </w:pPr>
            <w:r w:rsidRPr="004D21F4">
              <w:rPr>
                <w:sz w:val="20"/>
                <w:szCs w:val="20"/>
              </w:rPr>
              <w:t>Responsible Unit Approval Stamp</w:t>
            </w:r>
          </w:p>
        </w:tc>
        <w:tc>
          <w:tcPr>
            <w:tcW w:w="425"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65B7AA15" w14:textId="77777777" w:rsidR="002635C6" w:rsidRPr="004D21F4" w:rsidRDefault="002635C6" w:rsidP="002635C6">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w:t>
            </w:r>
          </w:p>
          <w:p w14:paraId="5204E44F" w14:textId="77777777" w:rsidR="002635C6" w:rsidRPr="004D21F4" w:rsidRDefault="002635C6" w:rsidP="002635C6">
            <w:pPr>
              <w:widowControl/>
              <w:spacing w:line="0" w:lineRule="atLeast"/>
              <w:jc w:val="center"/>
              <w:rPr>
                <w:rFonts w:eastAsia="標楷體"/>
                <w:color w:val="0D0D0D"/>
                <w:kern w:val="0"/>
                <w:sz w:val="20"/>
                <w:szCs w:val="20"/>
              </w:rPr>
            </w:pPr>
            <w:r w:rsidRPr="004D21F4">
              <w:rPr>
                <w:rFonts w:eastAsia="標楷體"/>
                <w:color w:val="0D0D0D"/>
                <w:kern w:val="0"/>
                <w:sz w:val="20"/>
                <w:szCs w:val="20"/>
              </w:rPr>
              <w:t>編號</w:t>
            </w:r>
          </w:p>
          <w:p w14:paraId="20B78E22" w14:textId="77777777" w:rsidR="002635C6" w:rsidRPr="004D21F4" w:rsidRDefault="002635C6" w:rsidP="002635C6">
            <w:pPr>
              <w:widowControl/>
              <w:spacing w:line="0" w:lineRule="atLeast"/>
              <w:jc w:val="center"/>
              <w:rPr>
                <w:rFonts w:eastAsia="標楷體"/>
                <w:color w:val="000000"/>
                <w:kern w:val="0"/>
              </w:rPr>
            </w:pPr>
            <w:r w:rsidRPr="004D21F4">
              <w:rPr>
                <w:rFonts w:eastAsia="標楷體"/>
                <w:color w:val="0D0D0D"/>
                <w:kern w:val="0"/>
                <w:sz w:val="20"/>
                <w:szCs w:val="20"/>
              </w:rPr>
              <w:t>NO</w:t>
            </w:r>
          </w:p>
        </w:tc>
      </w:tr>
      <w:tr w:rsidR="00F86019" w:rsidRPr="004D21F4" w14:paraId="6C542639" w14:textId="77777777" w:rsidTr="00B3037B">
        <w:trPr>
          <w:trHeight w:val="2533"/>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F0713B"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1</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534BC40" w14:textId="77777777" w:rsidR="00F86019" w:rsidRPr="004D21F4" w:rsidRDefault="00F86019" w:rsidP="00F86019">
            <w:pPr>
              <w:widowControl/>
              <w:spacing w:line="0" w:lineRule="atLeast"/>
              <w:rPr>
                <w:rFonts w:eastAsia="標楷體"/>
                <w:color w:val="000000"/>
                <w:kern w:val="0"/>
              </w:rPr>
            </w:pPr>
            <w:r w:rsidRPr="004D21F4">
              <w:rPr>
                <w:rFonts w:eastAsia="標楷體"/>
              </w:rPr>
              <w:t>按時上傳課程大綱</w:t>
            </w:r>
            <w:r w:rsidRPr="004D21F4">
              <w:rPr>
                <w:rFonts w:eastAsia="標楷體"/>
              </w:rPr>
              <w:t xml:space="preserve"> </w:t>
            </w:r>
            <w:r w:rsidRPr="004D21F4">
              <w:rPr>
                <w:sz w:val="22"/>
              </w:rPr>
              <w:t>Submit the course syllabus on time</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26B898"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2</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F8474CA" w14:textId="40A9B4E9" w:rsidR="00F86019" w:rsidRPr="004D21F4" w:rsidRDefault="00F86019" w:rsidP="008638C1">
            <w:pPr>
              <w:pStyle w:val="Web"/>
              <w:spacing w:line="0" w:lineRule="atLeast"/>
              <w:rPr>
                <w:rFonts w:ascii="Times New Roman" w:eastAsia="標楷體" w:hAnsi="Times New Roman" w:cs="Times New Roman"/>
                <w:color w:val="000000"/>
              </w:rPr>
            </w:pPr>
            <w:r w:rsidRPr="004D21F4">
              <w:rPr>
                <w:rFonts w:ascii="Times New Roman" w:eastAsia="標楷體" w:hAnsi="Times New Roman" w:cs="Times New Roman"/>
              </w:rPr>
              <w:t>自評期間每學年</w:t>
            </w:r>
            <w:r w:rsidRPr="004D21F4">
              <w:rPr>
                <w:rFonts w:ascii="Times New Roman" w:eastAsia="標楷體" w:hAnsi="Times New Roman" w:cs="Times New Roman"/>
              </w:rPr>
              <w:t>1</w:t>
            </w:r>
            <w:r w:rsidRPr="004D21F4">
              <w:rPr>
                <w:rFonts w:ascii="Times New Roman" w:eastAsia="標楷體" w:hAnsi="Times New Roman" w:cs="Times New Roman"/>
              </w:rPr>
              <w:t>分，若其中有</w:t>
            </w:r>
            <w:r w:rsidRPr="004D21F4">
              <w:rPr>
                <w:rFonts w:ascii="Times New Roman" w:eastAsia="標楷體" w:hAnsi="Times New Roman" w:cs="Times New Roman"/>
              </w:rPr>
              <w:t>1</w:t>
            </w:r>
            <w:r w:rsidRPr="004D21F4">
              <w:rPr>
                <w:rFonts w:ascii="Times New Roman" w:eastAsia="標楷體" w:hAnsi="Times New Roman" w:cs="Times New Roman"/>
              </w:rPr>
              <w:t>學期未完成，該學年無法獲得分數</w:t>
            </w:r>
            <w:r w:rsidRPr="004D21F4">
              <w:rPr>
                <w:rFonts w:ascii="Times New Roman" w:eastAsia="標楷體" w:hAnsi="Times New Roman" w:cs="Times New Roman"/>
                <w:sz w:val="22"/>
              </w:rPr>
              <w:t>。</w:t>
            </w:r>
            <w:r w:rsidR="00B30929" w:rsidRPr="004D21F4">
              <w:rPr>
                <w:rFonts w:ascii="Times New Roman" w:hAnsi="Times New Roman" w:cs="Times New Roman"/>
                <w:sz w:val="22"/>
                <w:szCs w:val="24"/>
              </w:rPr>
              <w:t>During the self-evaluation period, one point will be awarded for each completed academic year. If only one semester is completed, no point will be granted for that year.</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812D7E" w14:textId="77777777" w:rsidR="00F86019" w:rsidRPr="004D21F4" w:rsidRDefault="00F86019" w:rsidP="00F86019">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BB18E3" w14:textId="77777777" w:rsidR="00F86019" w:rsidRPr="004D21F4" w:rsidRDefault="00F86019" w:rsidP="00F86019">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B67556" w14:textId="68625553" w:rsidR="00F86019" w:rsidRPr="004D21F4" w:rsidRDefault="00F86019" w:rsidP="00F86019">
            <w:pPr>
              <w:widowControl/>
              <w:spacing w:line="0" w:lineRule="atLeast"/>
              <w:jc w:val="center"/>
              <w:rPr>
                <w:rFonts w:eastAsia="標楷體"/>
                <w:color w:val="A6A6A6"/>
                <w:kern w:val="0"/>
                <w:sz w:val="20"/>
                <w:szCs w:val="20"/>
              </w:rPr>
            </w:pPr>
            <w:r w:rsidRPr="004D21F4">
              <w:rPr>
                <w:rFonts w:eastAsia="標楷體"/>
                <w:color w:val="A6A6A6"/>
                <w:kern w:val="0"/>
                <w:sz w:val="20"/>
                <w:szCs w:val="20"/>
              </w:rPr>
              <w:t>教務處</w:t>
            </w:r>
            <w:r w:rsidR="003E5D8B" w:rsidRPr="004D21F4">
              <w:rPr>
                <w:rStyle w:val="aff1"/>
                <w:rFonts w:eastAsia="微軟正黑體"/>
                <w:b w:val="0"/>
                <w:color w:val="BFBFBF" w:themeColor="background1" w:themeShade="BF"/>
                <w:sz w:val="20"/>
                <w:szCs w:val="20"/>
              </w:rPr>
              <w:t>Academic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C038E9" w14:textId="77777777" w:rsidR="00F86019" w:rsidRPr="004D21F4" w:rsidRDefault="00F86019" w:rsidP="00F86019">
            <w:pPr>
              <w:widowControl/>
              <w:spacing w:line="0" w:lineRule="atLeast"/>
              <w:jc w:val="center"/>
              <w:rPr>
                <w:rFonts w:eastAsia="標楷體"/>
                <w:color w:val="000000"/>
                <w:kern w:val="0"/>
              </w:rPr>
            </w:pPr>
          </w:p>
        </w:tc>
      </w:tr>
      <w:tr w:rsidR="00F86019" w:rsidRPr="004D21F4" w14:paraId="62F54D28" w14:textId="77777777" w:rsidTr="004D4B25">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4B41E7"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2</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92C3C05" w14:textId="075B1205" w:rsidR="00F86019" w:rsidRPr="004D21F4" w:rsidRDefault="00F86019" w:rsidP="00F86019">
            <w:pPr>
              <w:widowControl/>
              <w:spacing w:line="0" w:lineRule="atLeast"/>
              <w:rPr>
                <w:rFonts w:eastAsia="標楷體"/>
              </w:rPr>
            </w:pPr>
            <w:r w:rsidRPr="004D21F4">
              <w:rPr>
                <w:rFonts w:eastAsia="標楷體"/>
              </w:rPr>
              <w:t>於規定時間內將雲端學</w:t>
            </w:r>
            <w:r w:rsidR="00C777D8" w:rsidRPr="004D21F4">
              <w:rPr>
                <w:rFonts w:eastAsia="標楷體"/>
              </w:rPr>
              <w:t>園</w:t>
            </w:r>
            <w:r w:rsidRPr="004D21F4">
              <w:rPr>
                <w:rFonts w:eastAsia="標楷體"/>
              </w:rPr>
              <w:t>課程狀態更改為開課</w:t>
            </w:r>
          </w:p>
          <w:p w14:paraId="21076475" w14:textId="77777777" w:rsidR="00F86019" w:rsidRPr="004D21F4" w:rsidRDefault="00F86019" w:rsidP="00F86019">
            <w:pPr>
              <w:widowControl/>
              <w:spacing w:line="0" w:lineRule="atLeast"/>
              <w:rPr>
                <w:rFonts w:eastAsia="標楷體"/>
                <w:color w:val="000000"/>
                <w:kern w:val="0"/>
              </w:rPr>
            </w:pPr>
            <w:r w:rsidRPr="004D21F4">
              <w:rPr>
                <w:rFonts w:eastAsia="標楷體"/>
                <w:color w:val="000000"/>
                <w:kern w:val="0"/>
                <w:sz w:val="22"/>
              </w:rPr>
              <w:t>Change the status of courses on the cloud learning system to "open" within the designated deadline.</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A5B1C6"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2</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76A1C787" w14:textId="78A8C073" w:rsidR="00F86019" w:rsidRPr="004D21F4" w:rsidRDefault="00F86019" w:rsidP="00B30929">
            <w:pPr>
              <w:widowControl/>
              <w:spacing w:line="0" w:lineRule="atLeast"/>
              <w:rPr>
                <w:rFonts w:eastAsia="標楷體"/>
                <w:kern w:val="0"/>
              </w:rPr>
            </w:pPr>
            <w:r w:rsidRPr="004D21F4">
              <w:rPr>
                <w:rFonts w:eastAsia="標楷體"/>
              </w:rPr>
              <w:t>自評期間每學年</w:t>
            </w:r>
            <w:r w:rsidRPr="004D21F4">
              <w:rPr>
                <w:rFonts w:eastAsia="標楷體"/>
              </w:rPr>
              <w:t>1</w:t>
            </w:r>
            <w:r w:rsidRPr="004D21F4">
              <w:rPr>
                <w:rFonts w:eastAsia="標楷體"/>
              </w:rPr>
              <w:t>分，若其中有</w:t>
            </w:r>
            <w:r w:rsidRPr="004D21F4">
              <w:rPr>
                <w:rFonts w:eastAsia="標楷體"/>
              </w:rPr>
              <w:t>1</w:t>
            </w:r>
            <w:r w:rsidRPr="004D21F4">
              <w:rPr>
                <w:rFonts w:eastAsia="標楷體"/>
              </w:rPr>
              <w:t>學期未完成，該學年無法獲得分數。</w:t>
            </w:r>
            <w:r w:rsidR="00B30929" w:rsidRPr="004D21F4">
              <w:rPr>
                <w:sz w:val="22"/>
                <w:szCs w:val="22"/>
              </w:rPr>
              <w:t xml:space="preserve">During the self-evaluation period, one point is </w:t>
            </w:r>
            <w:r w:rsidR="00B30929" w:rsidRPr="004D21F4">
              <w:rPr>
                <w:sz w:val="22"/>
              </w:rPr>
              <w:t xml:space="preserve">granted </w:t>
            </w:r>
            <w:r w:rsidR="00B30929" w:rsidRPr="004D21F4">
              <w:rPr>
                <w:sz w:val="22"/>
                <w:szCs w:val="22"/>
              </w:rPr>
              <w:t>for each fully completed academic year. If any semester within the year is incomplete, no point will be granted for that year</w:t>
            </w:r>
            <w:proofErr w:type="gramStart"/>
            <w:r w:rsidR="00B30929" w:rsidRPr="004D21F4">
              <w:rPr>
                <w:sz w:val="22"/>
                <w:szCs w:val="22"/>
              </w:rPr>
              <w:t>.</w:t>
            </w:r>
            <w:r w:rsidRPr="004D21F4">
              <w:rPr>
                <w:sz w:val="22"/>
                <w:szCs w:val="22"/>
              </w:rPr>
              <w:t>.</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7074A3" w14:textId="77777777" w:rsidR="00F86019" w:rsidRPr="004D21F4" w:rsidRDefault="00F86019" w:rsidP="00F86019">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376EF3" w14:textId="77777777" w:rsidR="00F86019" w:rsidRPr="004D21F4" w:rsidRDefault="00F86019" w:rsidP="00F86019">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9A84309" w14:textId="489664CA" w:rsidR="00F86019" w:rsidRPr="004D21F4" w:rsidRDefault="00F86019" w:rsidP="00F86019">
            <w:pPr>
              <w:widowControl/>
              <w:spacing w:line="0" w:lineRule="atLeast"/>
              <w:jc w:val="center"/>
              <w:rPr>
                <w:rFonts w:eastAsia="標楷體"/>
                <w:color w:val="A6A6A6"/>
                <w:kern w:val="0"/>
                <w:sz w:val="20"/>
                <w:szCs w:val="20"/>
              </w:rPr>
            </w:pPr>
            <w:r w:rsidRPr="004D21F4">
              <w:rPr>
                <w:rFonts w:eastAsia="標楷體"/>
                <w:color w:val="A6A6A6"/>
                <w:kern w:val="0"/>
                <w:sz w:val="20"/>
                <w:szCs w:val="20"/>
              </w:rPr>
              <w:t>教務處</w:t>
            </w:r>
            <w:r w:rsidR="003E5D8B" w:rsidRPr="004D21F4">
              <w:rPr>
                <w:rStyle w:val="aff1"/>
                <w:rFonts w:eastAsia="微軟正黑體"/>
                <w:b w:val="0"/>
                <w:color w:val="BFBFBF" w:themeColor="background1" w:themeShade="BF"/>
                <w:sz w:val="20"/>
                <w:szCs w:val="20"/>
              </w:rPr>
              <w:t>Academic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207354" w14:textId="77777777" w:rsidR="00F86019" w:rsidRPr="004D21F4" w:rsidRDefault="00F86019" w:rsidP="00F86019">
            <w:pPr>
              <w:widowControl/>
              <w:spacing w:line="0" w:lineRule="atLeast"/>
              <w:jc w:val="center"/>
              <w:rPr>
                <w:rFonts w:eastAsia="標楷體"/>
                <w:color w:val="000000"/>
                <w:kern w:val="0"/>
              </w:rPr>
            </w:pPr>
          </w:p>
        </w:tc>
      </w:tr>
      <w:tr w:rsidR="00F86019" w:rsidRPr="004D21F4" w14:paraId="7C5C5973" w14:textId="77777777" w:rsidTr="004D4B25">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9DEA18"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3</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02A9083" w14:textId="77777777" w:rsidR="00F86019" w:rsidRPr="004D21F4" w:rsidRDefault="00F86019" w:rsidP="00F86019">
            <w:pPr>
              <w:widowControl/>
              <w:spacing w:line="0" w:lineRule="atLeast"/>
              <w:rPr>
                <w:rFonts w:eastAsia="標楷體"/>
                <w:color w:val="000000"/>
                <w:kern w:val="0"/>
              </w:rPr>
            </w:pPr>
            <w:r w:rsidRPr="004D21F4">
              <w:rPr>
                <w:rFonts w:eastAsia="標楷體"/>
              </w:rPr>
              <w:t>按時完成期中預警學生名單作業</w:t>
            </w:r>
            <w:r w:rsidRPr="004D21F4">
              <w:rPr>
                <w:sz w:val="22"/>
              </w:rPr>
              <w:t>Submit the midterm early-warning student list within the designated deadline.</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F69361"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2</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D80ED5F" w14:textId="77777777" w:rsidR="00F86019" w:rsidRPr="004D21F4" w:rsidRDefault="00F86019" w:rsidP="00F86019">
            <w:pPr>
              <w:spacing w:line="0" w:lineRule="atLeast"/>
              <w:rPr>
                <w:rFonts w:eastAsia="標楷體"/>
              </w:rPr>
            </w:pPr>
            <w:r w:rsidRPr="004D21F4">
              <w:rPr>
                <w:rFonts w:eastAsia="標楷體"/>
              </w:rPr>
              <w:t>自評期間每學年</w:t>
            </w:r>
            <w:r w:rsidRPr="004D21F4">
              <w:rPr>
                <w:rFonts w:eastAsia="標楷體"/>
              </w:rPr>
              <w:t>1</w:t>
            </w:r>
            <w:r w:rsidRPr="004D21F4">
              <w:rPr>
                <w:rFonts w:eastAsia="標楷體"/>
              </w:rPr>
              <w:t>分，若其中有</w:t>
            </w:r>
            <w:r w:rsidRPr="004D21F4">
              <w:rPr>
                <w:rFonts w:eastAsia="標楷體"/>
              </w:rPr>
              <w:t>1</w:t>
            </w:r>
            <w:r w:rsidRPr="004D21F4">
              <w:rPr>
                <w:rFonts w:eastAsia="標楷體"/>
              </w:rPr>
              <w:t>學期未完成，該學年無法獲得分數。</w:t>
            </w:r>
            <w:r w:rsidRPr="004D21F4">
              <w:rPr>
                <w:sz w:val="22"/>
              </w:rPr>
              <w:t>During the self-evaluation period, one point is granted for each academic year completed in full. If any semester within the year remains incomplete, the full year will not be credited with points.</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1F246A" w14:textId="77777777" w:rsidR="00F86019" w:rsidRPr="004D21F4" w:rsidRDefault="00F86019" w:rsidP="00F86019">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C4B440" w14:textId="77777777" w:rsidR="00F86019" w:rsidRPr="004D21F4" w:rsidRDefault="00F86019" w:rsidP="00F86019">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43C880" w14:textId="089F163E" w:rsidR="00F86019" w:rsidRPr="004D21F4" w:rsidRDefault="00F86019" w:rsidP="00F86019">
            <w:pPr>
              <w:widowControl/>
              <w:spacing w:line="0" w:lineRule="atLeast"/>
              <w:jc w:val="center"/>
              <w:rPr>
                <w:rFonts w:eastAsia="標楷體"/>
                <w:color w:val="A6A6A6"/>
                <w:kern w:val="0"/>
                <w:sz w:val="20"/>
                <w:szCs w:val="20"/>
              </w:rPr>
            </w:pPr>
            <w:r w:rsidRPr="004D21F4">
              <w:rPr>
                <w:rFonts w:eastAsia="標楷體"/>
                <w:color w:val="A6A6A6"/>
                <w:kern w:val="0"/>
                <w:sz w:val="20"/>
                <w:szCs w:val="20"/>
              </w:rPr>
              <w:t>教務處</w:t>
            </w:r>
            <w:r w:rsidR="003E5D8B" w:rsidRPr="004D21F4">
              <w:rPr>
                <w:rStyle w:val="aff1"/>
                <w:rFonts w:eastAsia="微軟正黑體"/>
                <w:b w:val="0"/>
                <w:color w:val="BFBFBF" w:themeColor="background1" w:themeShade="BF"/>
                <w:sz w:val="20"/>
                <w:szCs w:val="20"/>
              </w:rPr>
              <w:t>Academic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6FBAC0" w14:textId="77777777" w:rsidR="00F86019" w:rsidRPr="004D21F4" w:rsidRDefault="00F86019" w:rsidP="00F86019">
            <w:pPr>
              <w:widowControl/>
              <w:spacing w:line="0" w:lineRule="atLeast"/>
              <w:jc w:val="center"/>
              <w:rPr>
                <w:rFonts w:eastAsia="標楷體"/>
                <w:color w:val="000000"/>
                <w:kern w:val="0"/>
              </w:rPr>
            </w:pPr>
          </w:p>
        </w:tc>
      </w:tr>
      <w:tr w:rsidR="00F86019" w:rsidRPr="004D21F4" w14:paraId="79977332" w14:textId="77777777" w:rsidTr="004D4B25">
        <w:trPr>
          <w:trHeight w:val="974"/>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E07ACC"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4</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7D3E536" w14:textId="77777777" w:rsidR="00F86019" w:rsidRPr="004D21F4" w:rsidRDefault="00F86019" w:rsidP="00F86019">
            <w:pPr>
              <w:widowControl/>
              <w:spacing w:line="0" w:lineRule="atLeast"/>
              <w:rPr>
                <w:rFonts w:eastAsia="標楷體"/>
                <w:color w:val="000000"/>
                <w:kern w:val="0"/>
              </w:rPr>
            </w:pPr>
            <w:r w:rsidRPr="004D21F4">
              <w:rPr>
                <w:rFonts w:eastAsia="標楷體"/>
              </w:rPr>
              <w:t>按時繳交學生期中、期末成績</w:t>
            </w:r>
            <w:r w:rsidRPr="004D21F4">
              <w:rPr>
                <w:rFonts w:eastAsia="標楷體"/>
              </w:rPr>
              <w:t>(</w:t>
            </w:r>
            <w:r w:rsidRPr="004D21F4">
              <w:rPr>
                <w:rFonts w:eastAsia="標楷體"/>
              </w:rPr>
              <w:t>包括期中、期末考之考試及上課規定</w:t>
            </w:r>
            <w:r w:rsidRPr="004D21F4">
              <w:rPr>
                <w:rFonts w:eastAsia="標楷體"/>
              </w:rPr>
              <w:t>)</w:t>
            </w:r>
            <w:r w:rsidRPr="004D21F4">
              <w:rPr>
                <w:rFonts w:eastAsia="標楷體"/>
              </w:rPr>
              <w:t>。</w:t>
            </w:r>
            <w:r w:rsidRPr="004D21F4">
              <w:rPr>
                <w:sz w:val="22"/>
              </w:rPr>
              <w:t>Submit midterm and final grades on time, including scores from exams and compliance with course requirements.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0D2143"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2</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DC1B63F" w14:textId="77777777" w:rsidR="00F86019" w:rsidRPr="004D21F4" w:rsidRDefault="00F86019" w:rsidP="00F86019">
            <w:pPr>
              <w:widowControl/>
              <w:spacing w:line="0" w:lineRule="atLeast"/>
              <w:rPr>
                <w:rFonts w:eastAsia="標楷體"/>
                <w:kern w:val="0"/>
              </w:rPr>
            </w:pPr>
            <w:r w:rsidRPr="004D21F4">
              <w:rPr>
                <w:rFonts w:eastAsia="標楷體"/>
              </w:rPr>
              <w:t>自評期間每學年</w:t>
            </w:r>
            <w:r w:rsidRPr="004D21F4">
              <w:rPr>
                <w:rFonts w:eastAsia="標楷體"/>
              </w:rPr>
              <w:t>1</w:t>
            </w:r>
            <w:r w:rsidRPr="004D21F4">
              <w:rPr>
                <w:rFonts w:eastAsia="標楷體"/>
              </w:rPr>
              <w:t>分，若其中有</w:t>
            </w:r>
            <w:r w:rsidRPr="004D21F4">
              <w:rPr>
                <w:rFonts w:eastAsia="標楷體"/>
              </w:rPr>
              <w:t>1</w:t>
            </w:r>
            <w:r w:rsidRPr="004D21F4">
              <w:rPr>
                <w:rFonts w:eastAsia="標楷體"/>
              </w:rPr>
              <w:t>學期未完成，該學年無法獲得分數。</w:t>
            </w:r>
            <w:r w:rsidRPr="004D21F4">
              <w:rPr>
                <w:sz w:val="22"/>
              </w:rPr>
              <w:t>During the self-evaluation period, one point is granted for each academic year completed in full. If any semester within the year remains incomplete, the full year will not be credited with points.</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795D7D" w14:textId="77777777" w:rsidR="00F86019" w:rsidRPr="004D21F4" w:rsidRDefault="00F86019" w:rsidP="00F86019">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044CA4" w14:textId="77777777" w:rsidR="00F86019" w:rsidRPr="004D21F4" w:rsidRDefault="00F86019" w:rsidP="00F86019">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1FD0D50" w14:textId="2457A208" w:rsidR="00F86019" w:rsidRPr="004D21F4" w:rsidRDefault="00F86019" w:rsidP="00F86019">
            <w:pPr>
              <w:widowControl/>
              <w:spacing w:line="0" w:lineRule="atLeast"/>
              <w:jc w:val="center"/>
              <w:rPr>
                <w:rFonts w:eastAsia="標楷體"/>
                <w:color w:val="A6A6A6"/>
                <w:kern w:val="0"/>
                <w:sz w:val="20"/>
                <w:szCs w:val="20"/>
              </w:rPr>
            </w:pPr>
            <w:r w:rsidRPr="004D21F4">
              <w:rPr>
                <w:rFonts w:eastAsia="標楷體"/>
                <w:color w:val="A6A6A6"/>
                <w:kern w:val="0"/>
                <w:sz w:val="20"/>
                <w:szCs w:val="20"/>
              </w:rPr>
              <w:t>教務處</w:t>
            </w:r>
            <w:r w:rsidR="003E5D8B" w:rsidRPr="004D21F4">
              <w:rPr>
                <w:rStyle w:val="aff1"/>
                <w:rFonts w:eastAsia="微軟正黑體"/>
                <w:b w:val="0"/>
                <w:color w:val="BFBFBF" w:themeColor="background1" w:themeShade="BF"/>
                <w:sz w:val="20"/>
                <w:szCs w:val="20"/>
              </w:rPr>
              <w:t>Academic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F498D2" w14:textId="77777777" w:rsidR="00F86019" w:rsidRPr="004D21F4" w:rsidRDefault="00F86019" w:rsidP="00F86019">
            <w:pPr>
              <w:widowControl/>
              <w:spacing w:line="0" w:lineRule="atLeast"/>
              <w:jc w:val="center"/>
              <w:rPr>
                <w:rFonts w:eastAsia="標楷體"/>
                <w:color w:val="000000"/>
                <w:kern w:val="0"/>
              </w:rPr>
            </w:pPr>
          </w:p>
        </w:tc>
      </w:tr>
      <w:tr w:rsidR="00F86019" w:rsidRPr="004D21F4" w14:paraId="79D75F33" w14:textId="77777777" w:rsidTr="004D4B25">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2B4D3C"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t>5</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23ECB3F" w14:textId="77777777" w:rsidR="00F86019" w:rsidRPr="004D21F4" w:rsidRDefault="00F86019" w:rsidP="00F86019">
            <w:pPr>
              <w:widowControl/>
              <w:spacing w:line="0" w:lineRule="atLeast"/>
              <w:rPr>
                <w:rFonts w:eastAsia="標楷體"/>
                <w:color w:val="000000"/>
                <w:kern w:val="0"/>
              </w:rPr>
            </w:pPr>
            <w:r w:rsidRPr="004D21F4">
              <w:rPr>
                <w:rFonts w:eastAsia="標楷體"/>
              </w:rPr>
              <w:t>學期教</w:t>
            </w:r>
            <w:r w:rsidRPr="004D21F4">
              <w:rPr>
                <w:rFonts w:eastAsia="標楷體"/>
                <w:color w:val="000000"/>
              </w:rPr>
              <w:t>學意見調查總平均，無低於全校總平</w:t>
            </w:r>
            <w:r w:rsidRPr="004D21F4">
              <w:rPr>
                <w:rFonts w:eastAsia="標楷體"/>
              </w:rPr>
              <w:t>均二個標準差</w:t>
            </w:r>
            <w:r w:rsidRPr="004D21F4">
              <w:rPr>
                <w:rFonts w:eastAsia="標楷體"/>
              </w:rPr>
              <w:t>(</w:t>
            </w:r>
            <w:r w:rsidRPr="004D21F4">
              <w:rPr>
                <w:rFonts w:eastAsia="標楷體"/>
              </w:rPr>
              <w:t>低於二個</w:t>
            </w:r>
            <w:proofErr w:type="gramStart"/>
            <w:r w:rsidRPr="004D21F4">
              <w:rPr>
                <w:rFonts w:eastAsia="標楷體"/>
              </w:rPr>
              <w:t>標準差需進行</w:t>
            </w:r>
            <w:proofErr w:type="gramEnd"/>
            <w:r w:rsidRPr="004D21F4">
              <w:rPr>
                <w:rFonts w:eastAsia="標楷體"/>
              </w:rPr>
              <w:t>教師輔導訪談</w:t>
            </w:r>
            <w:r w:rsidRPr="004D21F4">
              <w:rPr>
                <w:rFonts w:eastAsia="標楷體"/>
              </w:rPr>
              <w:t>)</w:t>
            </w:r>
            <w:r w:rsidRPr="004D21F4">
              <w:t xml:space="preserve"> </w:t>
            </w:r>
            <w:r w:rsidRPr="004D21F4">
              <w:rPr>
                <w:sz w:val="22"/>
                <w:szCs w:val="22"/>
              </w:rPr>
              <w:t xml:space="preserve">The semester </w:t>
            </w:r>
            <w:r w:rsidRPr="004D21F4">
              <w:rPr>
                <w:sz w:val="22"/>
                <w:szCs w:val="22"/>
              </w:rPr>
              <w:lastRenderedPageBreak/>
              <w:t xml:space="preserve">teaching evaluation average should not be lower than two standard deviations below the institution-wide </w:t>
            </w:r>
            <w:r w:rsidRPr="004D21F4">
              <w:rPr>
                <w:sz w:val="22"/>
              </w:rPr>
              <w:t xml:space="preserve">mean; </w:t>
            </w:r>
            <w:proofErr w:type="gramStart"/>
            <w:r w:rsidRPr="004D21F4">
              <w:rPr>
                <w:sz w:val="22"/>
              </w:rPr>
              <w:t>if</w:t>
            </w:r>
            <w:proofErr w:type="gramEnd"/>
            <w:r w:rsidRPr="004D21F4">
              <w:rPr>
                <w:sz w:val="22"/>
              </w:rPr>
              <w:t xml:space="preserve"> it is, the faculty member must participate in counseling sessions.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07D834" w14:textId="77777777" w:rsidR="00F86019" w:rsidRPr="004D21F4" w:rsidRDefault="00F86019" w:rsidP="00F86019">
            <w:pPr>
              <w:widowControl/>
              <w:spacing w:line="0" w:lineRule="atLeast"/>
              <w:jc w:val="center"/>
              <w:rPr>
                <w:rFonts w:eastAsia="標楷體"/>
                <w:color w:val="000000"/>
                <w:kern w:val="0"/>
              </w:rPr>
            </w:pPr>
            <w:r w:rsidRPr="004D21F4">
              <w:rPr>
                <w:rFonts w:eastAsia="標楷體"/>
                <w:color w:val="000000"/>
                <w:kern w:val="0"/>
              </w:rPr>
              <w:lastRenderedPageBreak/>
              <w:t>1</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DFDEBBA" w14:textId="31196415" w:rsidR="00F86019" w:rsidRPr="004D21F4" w:rsidRDefault="00F86019" w:rsidP="00F86019">
            <w:pPr>
              <w:widowControl/>
              <w:spacing w:line="0" w:lineRule="atLeast"/>
              <w:rPr>
                <w:rFonts w:eastAsia="標楷體"/>
                <w:color w:val="000000"/>
                <w:kern w:val="0"/>
              </w:rPr>
            </w:pPr>
            <w:r w:rsidRPr="004D21F4">
              <w:rPr>
                <w:rFonts w:eastAsia="標楷體"/>
              </w:rPr>
              <w:t>自評期間任一學期未達到即無法獲得本項分數。</w:t>
            </w:r>
            <w:r w:rsidR="00B55D78" w:rsidRPr="004D21F4">
              <w:rPr>
                <w:sz w:val="22"/>
              </w:rPr>
              <w:t>During the self-evaluation period, failure to meet the criteria in any semester will result in no points being awarded for this item.</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49182F" w14:textId="77777777" w:rsidR="00F86019" w:rsidRPr="004D21F4" w:rsidRDefault="00F86019" w:rsidP="00F86019">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31A635" w14:textId="77777777" w:rsidR="00F86019" w:rsidRPr="004D21F4" w:rsidRDefault="00F86019" w:rsidP="00F86019">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C1FEB8" w14:textId="6A820110" w:rsidR="00F86019" w:rsidRPr="004D21F4" w:rsidRDefault="00F86019" w:rsidP="00F86019">
            <w:pPr>
              <w:widowControl/>
              <w:spacing w:line="0" w:lineRule="atLeast"/>
              <w:jc w:val="center"/>
              <w:rPr>
                <w:rFonts w:eastAsia="標楷體"/>
                <w:color w:val="A6A6A6"/>
                <w:kern w:val="0"/>
                <w:sz w:val="20"/>
                <w:szCs w:val="20"/>
              </w:rPr>
            </w:pPr>
            <w:r w:rsidRPr="004D21F4">
              <w:rPr>
                <w:rFonts w:eastAsia="標楷體"/>
                <w:color w:val="A6A6A6"/>
                <w:kern w:val="0"/>
                <w:sz w:val="20"/>
                <w:szCs w:val="20"/>
              </w:rPr>
              <w:t>教務處</w:t>
            </w:r>
            <w:r w:rsidR="003E5D8B" w:rsidRPr="004D21F4">
              <w:rPr>
                <w:rStyle w:val="aff1"/>
                <w:rFonts w:eastAsia="微軟正黑體"/>
                <w:b w:val="0"/>
                <w:color w:val="BFBFBF" w:themeColor="background1" w:themeShade="BF"/>
                <w:sz w:val="20"/>
                <w:szCs w:val="20"/>
              </w:rPr>
              <w:t>Academic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55ACEA" w14:textId="77777777" w:rsidR="00F86019" w:rsidRPr="004D21F4" w:rsidRDefault="00F86019" w:rsidP="00F86019">
            <w:pPr>
              <w:widowControl/>
              <w:spacing w:line="0" w:lineRule="atLeast"/>
              <w:jc w:val="center"/>
              <w:rPr>
                <w:rFonts w:eastAsia="標楷體"/>
                <w:color w:val="000000"/>
                <w:kern w:val="0"/>
              </w:rPr>
            </w:pPr>
          </w:p>
        </w:tc>
      </w:tr>
      <w:tr w:rsidR="0072728D" w:rsidRPr="004D21F4" w14:paraId="18D6F909" w14:textId="77777777" w:rsidTr="00885A36">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6C31B2"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6</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BB5169" w14:textId="77777777" w:rsidR="0072728D" w:rsidRPr="004D21F4" w:rsidRDefault="0072728D" w:rsidP="0072728D">
            <w:pPr>
              <w:widowControl/>
              <w:spacing w:line="0" w:lineRule="atLeast"/>
              <w:rPr>
                <w:rFonts w:eastAsia="標楷體"/>
                <w:color w:val="000000"/>
                <w:kern w:val="0"/>
                <w:sz w:val="22"/>
              </w:rPr>
            </w:pPr>
            <w:r w:rsidRPr="004D21F4">
              <w:rPr>
                <w:rFonts w:eastAsia="標楷體"/>
                <w:color w:val="000000"/>
                <w:kern w:val="0"/>
                <w:sz w:val="22"/>
              </w:rPr>
              <w:t>助理教授以上之教師每學年度以本校教師名義</w:t>
            </w:r>
            <w:r w:rsidRPr="004D21F4">
              <w:rPr>
                <w:rFonts w:eastAsia="標楷體"/>
                <w:color w:val="000000"/>
                <w:kern w:val="0"/>
                <w:sz w:val="22"/>
              </w:rPr>
              <w:t>,</w:t>
            </w:r>
            <w:r w:rsidRPr="004D21F4">
              <w:rPr>
                <w:rFonts w:eastAsia="標楷體"/>
                <w:color w:val="000000"/>
                <w:kern w:val="0"/>
                <w:sz w:val="22"/>
              </w:rPr>
              <w:t>至少發表學術論文</w:t>
            </w:r>
            <w:r w:rsidRPr="004D21F4">
              <w:rPr>
                <w:rFonts w:eastAsia="標楷體"/>
                <w:color w:val="000000"/>
                <w:kern w:val="0"/>
                <w:sz w:val="22"/>
              </w:rPr>
              <w:t>(</w:t>
            </w:r>
            <w:r w:rsidRPr="004D21F4">
              <w:rPr>
                <w:rFonts w:eastAsia="標楷體"/>
                <w:color w:val="000000"/>
                <w:kern w:val="0"/>
                <w:sz w:val="22"/>
              </w:rPr>
              <w:t>學術期刊論文、專書、專書篇章或國際學術研討會論文、作品</w:t>
            </w:r>
            <w:r w:rsidRPr="004D21F4">
              <w:rPr>
                <w:rFonts w:eastAsia="標楷體"/>
                <w:color w:val="000000"/>
                <w:kern w:val="0"/>
                <w:sz w:val="22"/>
              </w:rPr>
              <w:t>)</w:t>
            </w:r>
            <w:proofErr w:type="gramStart"/>
            <w:r w:rsidRPr="004D21F4">
              <w:rPr>
                <w:rFonts w:eastAsia="標楷體"/>
                <w:color w:val="000000"/>
                <w:kern w:val="0"/>
                <w:sz w:val="22"/>
              </w:rPr>
              <w:t>乙篇或</w:t>
            </w:r>
            <w:proofErr w:type="gramEnd"/>
            <w:r w:rsidRPr="004D21F4">
              <w:rPr>
                <w:rFonts w:eastAsia="標楷體"/>
                <w:color w:val="000000"/>
                <w:kern w:val="0"/>
                <w:sz w:val="22"/>
              </w:rPr>
              <w:t>主持專案計畫</w:t>
            </w:r>
            <w:r w:rsidRPr="004D21F4">
              <w:rPr>
                <w:rFonts w:eastAsia="標楷體"/>
                <w:color w:val="000000"/>
                <w:kern w:val="0"/>
                <w:sz w:val="22"/>
              </w:rPr>
              <w:t>(</w:t>
            </w:r>
            <w:r w:rsidRPr="004D21F4">
              <w:rPr>
                <w:rFonts w:eastAsia="標楷體"/>
                <w:color w:val="000000"/>
                <w:kern w:val="0"/>
                <w:sz w:val="22"/>
              </w:rPr>
              <w:t>教學、研究、服務、輔導等類型</w:t>
            </w:r>
            <w:r w:rsidRPr="004D21F4">
              <w:rPr>
                <w:rFonts w:eastAsia="標楷體"/>
                <w:color w:val="000000"/>
                <w:kern w:val="0"/>
                <w:sz w:val="22"/>
              </w:rPr>
              <w:t>)</w:t>
            </w:r>
            <w:r w:rsidRPr="004D21F4">
              <w:rPr>
                <w:rFonts w:eastAsia="標楷體"/>
                <w:color w:val="000000"/>
                <w:kern w:val="0"/>
                <w:sz w:val="22"/>
              </w:rPr>
              <w:t>或產學合作乙案</w:t>
            </w:r>
            <w:r w:rsidRPr="004D21F4">
              <w:rPr>
                <w:sz w:val="22"/>
              </w:rPr>
              <w:t>Each academic year, faculty members at the rank of assistant professor or higher must, under the university</w:t>
            </w:r>
            <w:proofErr w:type="gramStart"/>
            <w:r w:rsidRPr="004D21F4">
              <w:rPr>
                <w:sz w:val="22"/>
              </w:rPr>
              <w:t>’</w:t>
            </w:r>
            <w:proofErr w:type="gramEnd"/>
            <w:r w:rsidRPr="004D21F4">
              <w:rPr>
                <w:sz w:val="22"/>
              </w:rPr>
              <w:t>s name, either publish at least one scholarly publication (including academic journal articles, monographs, book chapters, international academic conference papers, or creative works), or act as principal investigator of a project (teaching, research, service, counseling, etc.), or lead an industry-academia collaboration project.</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2ED129"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7</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1AC539" w14:textId="77777777" w:rsidR="0072728D" w:rsidRPr="004D21F4" w:rsidRDefault="0072728D" w:rsidP="0072728D">
            <w:pPr>
              <w:spacing w:line="0" w:lineRule="atLeast"/>
              <w:rPr>
                <w:rFonts w:eastAsia="標楷體"/>
                <w:color w:val="000000"/>
                <w:kern w:val="0"/>
                <w:sz w:val="22"/>
              </w:rPr>
            </w:pPr>
            <w:r w:rsidRPr="004D21F4">
              <w:rPr>
                <w:rFonts w:eastAsia="標楷體"/>
                <w:color w:val="000000"/>
                <w:kern w:val="0"/>
              </w:rPr>
              <w:t>每</w:t>
            </w:r>
            <w:r w:rsidRPr="004D21F4">
              <w:rPr>
                <w:rFonts w:eastAsia="標楷體"/>
                <w:color w:val="000000"/>
                <w:kern w:val="0"/>
              </w:rPr>
              <w:t>1</w:t>
            </w:r>
            <w:r w:rsidRPr="004D21F4">
              <w:rPr>
                <w:rFonts w:eastAsia="標楷體"/>
                <w:color w:val="000000"/>
                <w:kern w:val="0"/>
              </w:rPr>
              <w:t>學年最高得</w:t>
            </w:r>
            <w:r w:rsidRPr="004D21F4">
              <w:rPr>
                <w:rFonts w:eastAsia="標楷體"/>
                <w:color w:val="000000"/>
                <w:kern w:val="0"/>
              </w:rPr>
              <w:t>3.5</w:t>
            </w:r>
            <w:r w:rsidRPr="004D21F4">
              <w:rPr>
                <w:rFonts w:eastAsia="標楷體"/>
                <w:color w:val="000000"/>
                <w:kern w:val="0"/>
              </w:rPr>
              <w:t>分，</w:t>
            </w:r>
            <w:r w:rsidRPr="004D21F4">
              <w:rPr>
                <w:rFonts w:eastAsia="標楷體"/>
                <w:color w:val="000000"/>
                <w:kern w:val="0"/>
              </w:rPr>
              <w:t>2</w:t>
            </w:r>
            <w:r w:rsidRPr="004D21F4">
              <w:rPr>
                <w:rFonts w:eastAsia="標楷體"/>
                <w:color w:val="000000"/>
                <w:kern w:val="0"/>
              </w:rPr>
              <w:t>學年累計最高</w:t>
            </w:r>
            <w:r w:rsidRPr="004D21F4">
              <w:rPr>
                <w:rFonts w:eastAsia="標楷體"/>
                <w:color w:val="000000"/>
                <w:kern w:val="0"/>
              </w:rPr>
              <w:t>7</w:t>
            </w:r>
            <w:r w:rsidRPr="004D21F4">
              <w:rPr>
                <w:rFonts w:eastAsia="標楷體"/>
                <w:color w:val="000000"/>
                <w:kern w:val="0"/>
              </w:rPr>
              <w:t>分。</w:t>
            </w:r>
            <w:r w:rsidRPr="004D21F4">
              <w:rPr>
                <w:rFonts w:eastAsia="標楷體"/>
                <w:color w:val="000000"/>
                <w:kern w:val="0"/>
                <w:sz w:val="22"/>
              </w:rPr>
              <w:t>Maximum of 3.5 points awarded per academic year, with a cumulative maximum of 7 points over two academic years.</w:t>
            </w:r>
          </w:p>
          <w:p w14:paraId="010CDF72" w14:textId="77777777" w:rsidR="0072728D" w:rsidRPr="004D21F4" w:rsidRDefault="0072728D" w:rsidP="0072728D">
            <w:pPr>
              <w:widowControl/>
              <w:numPr>
                <w:ilvl w:val="0"/>
                <w:numId w:val="19"/>
              </w:numPr>
              <w:spacing w:line="0" w:lineRule="atLeast"/>
              <w:rPr>
                <w:rFonts w:eastAsia="標楷體"/>
                <w:color w:val="000000"/>
                <w:kern w:val="0"/>
                <w:sz w:val="22"/>
              </w:rPr>
            </w:pPr>
            <w:r w:rsidRPr="004D21F4">
              <w:rPr>
                <w:rFonts w:eastAsia="標楷體"/>
                <w:color w:val="000000"/>
                <w:kern w:val="0"/>
              </w:rPr>
              <w:t>學術論文及各專業領域發表之作品，得列計通訊作者、第一及第二作者。</w:t>
            </w:r>
            <w:r w:rsidRPr="004D21F4">
              <w:rPr>
                <w:rFonts w:eastAsia="標楷體"/>
                <w:color w:val="000000"/>
                <w:kern w:val="0"/>
              </w:rPr>
              <w:t>(</w:t>
            </w:r>
            <w:r w:rsidRPr="004D21F4">
              <w:rPr>
                <w:rFonts w:eastAsia="標楷體"/>
                <w:color w:val="000000"/>
                <w:kern w:val="0"/>
              </w:rPr>
              <w:t>第一作者及通訊作者每案</w:t>
            </w:r>
            <w:r w:rsidRPr="004D21F4">
              <w:rPr>
                <w:rFonts w:eastAsia="標楷體"/>
                <w:color w:val="000000"/>
                <w:kern w:val="0"/>
              </w:rPr>
              <w:t>3.5</w:t>
            </w:r>
            <w:r w:rsidRPr="004D21F4">
              <w:rPr>
                <w:rFonts w:eastAsia="標楷體"/>
                <w:color w:val="000000"/>
                <w:kern w:val="0"/>
              </w:rPr>
              <w:t>分、第二作者與其他順位作者每案</w:t>
            </w:r>
            <w:r w:rsidRPr="004D21F4">
              <w:rPr>
                <w:rFonts w:eastAsia="標楷體"/>
                <w:color w:val="000000"/>
                <w:kern w:val="0"/>
              </w:rPr>
              <w:t>2</w:t>
            </w:r>
            <w:r w:rsidRPr="004D21F4">
              <w:rPr>
                <w:rFonts w:eastAsia="標楷體"/>
                <w:color w:val="000000"/>
                <w:kern w:val="0"/>
              </w:rPr>
              <w:t>分</w:t>
            </w:r>
            <w:r w:rsidRPr="004D21F4">
              <w:rPr>
                <w:rFonts w:eastAsia="標楷體"/>
                <w:color w:val="000000"/>
                <w:kern w:val="0"/>
              </w:rPr>
              <w:t>)</w:t>
            </w:r>
            <w:r w:rsidRPr="004D21F4">
              <w:t xml:space="preserve"> </w:t>
            </w:r>
            <w:r w:rsidRPr="004D21F4">
              <w:rPr>
                <w:rFonts w:eastAsia="標楷體"/>
                <w:color w:val="000000"/>
                <w:kern w:val="0"/>
                <w:sz w:val="22"/>
              </w:rPr>
              <w:t>Scholarly articles and professional works may credit corresponding authors, first authors, and second authors. (3.5 points per case for first authors and corresponding authors; 2 points per case for second and other co-authors.).</w:t>
            </w:r>
          </w:p>
          <w:p w14:paraId="65E4D3AE" w14:textId="77777777" w:rsidR="0072728D" w:rsidRPr="004D21F4" w:rsidRDefault="0072728D" w:rsidP="0072728D">
            <w:pPr>
              <w:widowControl/>
              <w:numPr>
                <w:ilvl w:val="0"/>
                <w:numId w:val="19"/>
              </w:numPr>
              <w:spacing w:line="0" w:lineRule="atLeast"/>
              <w:rPr>
                <w:rFonts w:eastAsia="標楷體"/>
                <w:color w:val="000000"/>
                <w:kern w:val="0"/>
                <w:sz w:val="22"/>
              </w:rPr>
            </w:pPr>
            <w:r w:rsidRPr="004D21F4">
              <w:rPr>
                <w:rFonts w:eastAsia="標楷體"/>
                <w:color w:val="000000"/>
                <w:kern w:val="0"/>
              </w:rPr>
              <w:t>主持國家科學及技術委員會、教育部等政府機關之專案研究案者</w:t>
            </w:r>
            <w:r w:rsidRPr="004D21F4">
              <w:rPr>
                <w:rFonts w:eastAsia="標楷體"/>
                <w:color w:val="000000"/>
                <w:kern w:val="0"/>
              </w:rPr>
              <w:t>(</w:t>
            </w:r>
            <w:r w:rsidRPr="004D21F4">
              <w:rPr>
                <w:rFonts w:eastAsia="標楷體"/>
                <w:color w:val="000000"/>
                <w:kern w:val="0"/>
              </w:rPr>
              <w:t>教學、研究、服務、輔導等類型</w:t>
            </w:r>
            <w:r w:rsidRPr="004D21F4">
              <w:rPr>
                <w:rFonts w:eastAsia="標楷體"/>
                <w:color w:val="000000"/>
                <w:kern w:val="0"/>
              </w:rPr>
              <w:t>)</w:t>
            </w:r>
            <w:r w:rsidRPr="004D21F4">
              <w:rPr>
                <w:rFonts w:eastAsia="標楷體"/>
                <w:color w:val="000000"/>
                <w:kern w:val="0"/>
              </w:rPr>
              <w:t>，得列計主持人與共同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3.5</w:t>
            </w:r>
            <w:r w:rsidRPr="004D21F4">
              <w:rPr>
                <w:rFonts w:eastAsia="標楷體"/>
                <w:color w:val="000000"/>
                <w:kern w:val="0"/>
              </w:rPr>
              <w:t>分，共同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2</w:t>
            </w:r>
            <w:r w:rsidRPr="004D21F4">
              <w:rPr>
                <w:rFonts w:eastAsia="標楷體"/>
                <w:color w:val="000000"/>
                <w:kern w:val="0"/>
              </w:rPr>
              <w:t>分</w:t>
            </w:r>
            <w:r w:rsidRPr="004D21F4">
              <w:rPr>
                <w:rFonts w:eastAsia="標楷體"/>
                <w:color w:val="000000"/>
                <w:kern w:val="0"/>
              </w:rPr>
              <w:t>)</w:t>
            </w:r>
            <w:r w:rsidRPr="004D21F4">
              <w:t xml:space="preserve"> </w:t>
            </w:r>
            <w:r w:rsidRPr="004D21F4">
              <w:rPr>
                <w:rFonts w:eastAsia="標楷體"/>
                <w:color w:val="000000"/>
                <w:kern w:val="0"/>
                <w:sz w:val="22"/>
              </w:rPr>
              <w:t xml:space="preserve">Principal investigators and co- (or joint) investigators of projects funded by government agencies such as the National Science and Technology Council and Ministry of Education (including teaching, research, service, counseling, etc.) are recognized. (3.5 points per project for principal </w:t>
            </w:r>
            <w:r w:rsidRPr="004D21F4">
              <w:rPr>
                <w:rFonts w:eastAsia="標楷體"/>
                <w:color w:val="000000"/>
                <w:kern w:val="0"/>
                <w:sz w:val="22"/>
              </w:rPr>
              <w:lastRenderedPageBreak/>
              <w:t>investigators; 2 points per project for co- or joint- investigators.).</w:t>
            </w:r>
          </w:p>
          <w:p w14:paraId="1699AE0E" w14:textId="77777777" w:rsidR="0072728D" w:rsidRPr="004D21F4" w:rsidRDefault="0072728D" w:rsidP="0072728D">
            <w:pPr>
              <w:widowControl/>
              <w:numPr>
                <w:ilvl w:val="0"/>
                <w:numId w:val="19"/>
              </w:numPr>
              <w:spacing w:line="0" w:lineRule="atLeast"/>
              <w:rPr>
                <w:rFonts w:eastAsia="標楷體"/>
                <w:color w:val="000000"/>
                <w:kern w:val="0"/>
              </w:rPr>
            </w:pPr>
            <w:r w:rsidRPr="004D21F4">
              <w:rPr>
                <w:rFonts w:eastAsia="標楷體"/>
                <w:color w:val="000000"/>
                <w:kern w:val="0"/>
              </w:rPr>
              <w:t>其他專案計畫</w:t>
            </w:r>
            <w:r w:rsidRPr="004D21F4">
              <w:rPr>
                <w:rFonts w:eastAsia="標楷體"/>
                <w:color w:val="000000"/>
                <w:kern w:val="0"/>
              </w:rPr>
              <w:t>(</w:t>
            </w:r>
            <w:r w:rsidRPr="004D21F4">
              <w:rPr>
                <w:rFonts w:eastAsia="標楷體"/>
                <w:color w:val="000000"/>
                <w:kern w:val="0"/>
              </w:rPr>
              <w:t>教學、研究、服務、輔導等類型</w:t>
            </w:r>
            <w:r w:rsidRPr="004D21F4">
              <w:rPr>
                <w:rFonts w:eastAsia="標楷體"/>
                <w:color w:val="000000"/>
                <w:kern w:val="0"/>
              </w:rPr>
              <w:t>)</w:t>
            </w:r>
            <w:r w:rsidRPr="004D21F4">
              <w:rPr>
                <w:rFonts w:eastAsia="標楷體"/>
                <w:color w:val="000000"/>
                <w:kern w:val="0"/>
              </w:rPr>
              <w:t>或產學合作案得認列主持人。經費額度高於新台幣五萬元以上者得增列共同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主持人。每五萬增列一位</w:t>
            </w:r>
            <w:r w:rsidRPr="004D21F4">
              <w:rPr>
                <w:rFonts w:eastAsia="標楷體"/>
                <w:color w:val="000000"/>
                <w:kern w:val="0"/>
              </w:rPr>
              <w:t>,</w:t>
            </w:r>
            <w:r w:rsidRPr="004D21F4">
              <w:rPr>
                <w:rFonts w:eastAsia="標楷體"/>
                <w:color w:val="000000"/>
                <w:kern w:val="0"/>
              </w:rPr>
              <w:t>同一案至多可認列三位共同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3.5</w:t>
            </w:r>
            <w:r w:rsidRPr="004D21F4">
              <w:rPr>
                <w:rFonts w:eastAsia="標楷體"/>
                <w:color w:val="000000"/>
                <w:kern w:val="0"/>
              </w:rPr>
              <w:t>分，共同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2</w:t>
            </w:r>
            <w:r w:rsidRPr="004D21F4">
              <w:rPr>
                <w:rFonts w:eastAsia="標楷體"/>
                <w:color w:val="000000"/>
                <w:kern w:val="0"/>
              </w:rPr>
              <w:t>分</w:t>
            </w:r>
            <w:r w:rsidRPr="004D21F4">
              <w:rPr>
                <w:rFonts w:eastAsia="標楷體"/>
                <w:color w:val="000000"/>
                <w:kern w:val="0"/>
              </w:rPr>
              <w:t>)</w:t>
            </w:r>
            <w:r w:rsidRPr="004D21F4">
              <w:t xml:space="preserve"> </w:t>
            </w:r>
            <w:r w:rsidRPr="004D21F4">
              <w:rPr>
                <w:rFonts w:eastAsia="標楷體"/>
                <w:color w:val="000000"/>
                <w:kern w:val="0"/>
                <w:sz w:val="22"/>
              </w:rPr>
              <w:t>Other project types (teaching, research, service, counseling, etc.) or industry-academia collaboration projects may recognize principal investigators. For funding exceeding NT$50,000, additional co- (or joint) investigators may be added. One additional co-investigator is credited per NT$50,000 increment, up to a maximum of three co-investigators per project. (3.5 points per project for principal investigators; 2 points per project for co-investigators.) .</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B706FC" w14:textId="77777777" w:rsidR="0072728D" w:rsidRPr="004D21F4" w:rsidRDefault="0072728D" w:rsidP="0072728D">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93B85B" w14:textId="77777777" w:rsidR="0072728D" w:rsidRPr="004D21F4" w:rsidRDefault="0072728D" w:rsidP="0072728D">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614477C" w14:textId="0192D8DE" w:rsidR="0072728D" w:rsidRPr="004D21F4" w:rsidRDefault="0072728D" w:rsidP="0072728D">
            <w:pPr>
              <w:widowControl/>
              <w:spacing w:line="0" w:lineRule="atLeast"/>
              <w:jc w:val="center"/>
              <w:rPr>
                <w:rFonts w:eastAsia="標楷體"/>
                <w:color w:val="A6A6A6"/>
                <w:kern w:val="0"/>
                <w:sz w:val="20"/>
                <w:szCs w:val="20"/>
              </w:rPr>
            </w:pPr>
            <w:r w:rsidRPr="004D21F4">
              <w:rPr>
                <w:rFonts w:eastAsia="標楷體"/>
                <w:color w:val="A6A6A6"/>
                <w:kern w:val="0"/>
                <w:sz w:val="20"/>
                <w:szCs w:val="20"/>
              </w:rPr>
              <w:t>研發處</w:t>
            </w:r>
            <w:r w:rsidRPr="004D21F4">
              <w:rPr>
                <w:rFonts w:eastAsia="標楷體"/>
                <w:color w:val="808080"/>
                <w:kern w:val="0"/>
                <w:sz w:val="18"/>
                <w:szCs w:val="20"/>
              </w:rPr>
              <w:t>Research and Development</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074461" w14:textId="77777777" w:rsidR="0072728D" w:rsidRPr="004D21F4" w:rsidRDefault="0072728D" w:rsidP="0072728D">
            <w:pPr>
              <w:widowControl/>
              <w:spacing w:line="0" w:lineRule="atLeast"/>
              <w:jc w:val="center"/>
              <w:rPr>
                <w:rFonts w:eastAsia="標楷體"/>
                <w:color w:val="000000"/>
                <w:kern w:val="0"/>
              </w:rPr>
            </w:pPr>
          </w:p>
        </w:tc>
      </w:tr>
      <w:tr w:rsidR="0072728D" w:rsidRPr="004D21F4" w14:paraId="34575048" w14:textId="77777777" w:rsidTr="004D4B25">
        <w:trPr>
          <w:trHeight w:val="832"/>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1C7FCD"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7</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5F916D" w14:textId="77777777" w:rsidR="0072728D" w:rsidRPr="004D21F4" w:rsidRDefault="0072728D" w:rsidP="0072728D">
            <w:pPr>
              <w:widowControl/>
              <w:spacing w:line="0" w:lineRule="atLeast"/>
              <w:rPr>
                <w:rFonts w:eastAsia="標楷體"/>
                <w:color w:val="000000"/>
                <w:kern w:val="0"/>
              </w:rPr>
            </w:pPr>
            <w:r w:rsidRPr="004D21F4">
              <w:rPr>
                <w:rFonts w:eastAsia="標楷體"/>
                <w:color w:val="000000"/>
                <w:kern w:val="0"/>
              </w:rPr>
              <w:t>講師每二學年度以本校教師名義</w:t>
            </w:r>
            <w:r w:rsidRPr="004D21F4">
              <w:rPr>
                <w:rFonts w:eastAsia="標楷體"/>
                <w:color w:val="000000"/>
                <w:kern w:val="0"/>
              </w:rPr>
              <w:t>,</w:t>
            </w:r>
            <w:r w:rsidRPr="004D21F4">
              <w:rPr>
                <w:rFonts w:eastAsia="標楷體"/>
                <w:color w:val="000000"/>
                <w:kern w:val="0"/>
              </w:rPr>
              <w:t>至少發表學術論文</w:t>
            </w:r>
            <w:r w:rsidRPr="004D21F4">
              <w:rPr>
                <w:rFonts w:eastAsia="標楷體"/>
                <w:color w:val="000000"/>
                <w:kern w:val="0"/>
              </w:rPr>
              <w:t>(</w:t>
            </w:r>
            <w:r w:rsidRPr="004D21F4">
              <w:rPr>
                <w:rFonts w:eastAsia="標楷體"/>
                <w:color w:val="000000"/>
                <w:kern w:val="0"/>
              </w:rPr>
              <w:t>學術期刊論文、專書、專書篇章或國際學術研討會論文、作品</w:t>
            </w:r>
            <w:r w:rsidRPr="004D21F4">
              <w:rPr>
                <w:rFonts w:eastAsia="標楷體"/>
                <w:color w:val="000000"/>
                <w:kern w:val="0"/>
              </w:rPr>
              <w:t>)</w:t>
            </w:r>
            <w:proofErr w:type="gramStart"/>
            <w:r w:rsidRPr="004D21F4">
              <w:rPr>
                <w:rFonts w:eastAsia="標楷體"/>
                <w:color w:val="000000"/>
                <w:kern w:val="0"/>
              </w:rPr>
              <w:t>乙篇或</w:t>
            </w:r>
            <w:proofErr w:type="gramEnd"/>
            <w:r w:rsidRPr="004D21F4">
              <w:rPr>
                <w:rFonts w:eastAsia="標楷體"/>
                <w:color w:val="000000"/>
                <w:kern w:val="0"/>
              </w:rPr>
              <w:t>主持專案計畫</w:t>
            </w:r>
            <w:r w:rsidRPr="004D21F4">
              <w:rPr>
                <w:rFonts w:eastAsia="標楷體"/>
                <w:color w:val="000000"/>
                <w:kern w:val="0"/>
              </w:rPr>
              <w:t>(</w:t>
            </w:r>
            <w:r w:rsidRPr="004D21F4">
              <w:rPr>
                <w:rFonts w:eastAsia="標楷體"/>
                <w:color w:val="000000"/>
                <w:kern w:val="0"/>
              </w:rPr>
              <w:t>教學、研究、服務、輔導等類型</w:t>
            </w:r>
            <w:r w:rsidRPr="004D21F4">
              <w:rPr>
                <w:rFonts w:eastAsia="標楷體"/>
                <w:color w:val="000000"/>
                <w:kern w:val="0"/>
              </w:rPr>
              <w:t>)</w:t>
            </w:r>
            <w:r w:rsidRPr="004D21F4">
              <w:rPr>
                <w:rFonts w:eastAsia="標楷體"/>
                <w:color w:val="000000"/>
                <w:kern w:val="0"/>
              </w:rPr>
              <w:t>或產學合作乙案</w:t>
            </w:r>
            <w:r w:rsidRPr="004D21F4">
              <w:rPr>
                <w:sz w:val="22"/>
              </w:rPr>
              <w:t xml:space="preserve">Every two academic years, lecturers must, under the </w:t>
            </w:r>
            <w:r w:rsidRPr="004D21F4">
              <w:rPr>
                <w:sz w:val="22"/>
              </w:rPr>
              <w:lastRenderedPageBreak/>
              <w:t>university</w:t>
            </w:r>
            <w:proofErr w:type="gramStart"/>
            <w:r w:rsidRPr="004D21F4">
              <w:rPr>
                <w:sz w:val="22"/>
              </w:rPr>
              <w:t>’</w:t>
            </w:r>
            <w:proofErr w:type="gramEnd"/>
            <w:r w:rsidRPr="004D21F4">
              <w:rPr>
                <w:sz w:val="22"/>
              </w:rPr>
              <w:t>s name, either publish at least one scholarly publication (including academic journal articles, monographs, book chapters, international academic conference papers, or creative works), or act as principal investigator of a project (teaching, research, service, counseling, etc.), or lead an industry-academia collaboration project.</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5AADAF"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lastRenderedPageBreak/>
              <w:t>7</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CC5D70F" w14:textId="77777777" w:rsidR="0072728D" w:rsidRPr="004D21F4" w:rsidRDefault="0072728D" w:rsidP="0072728D">
            <w:pPr>
              <w:widowControl/>
              <w:spacing w:line="0" w:lineRule="atLeast"/>
              <w:jc w:val="both"/>
              <w:rPr>
                <w:rFonts w:eastAsia="標楷體"/>
                <w:color w:val="000000"/>
                <w:kern w:val="0"/>
                <w:sz w:val="22"/>
              </w:rPr>
            </w:pPr>
            <w:r w:rsidRPr="004D21F4">
              <w:rPr>
                <w:rFonts w:eastAsia="標楷體"/>
                <w:color w:val="000000"/>
                <w:kern w:val="0"/>
              </w:rPr>
              <w:t>每</w:t>
            </w:r>
            <w:r w:rsidRPr="004D21F4">
              <w:rPr>
                <w:rFonts w:eastAsia="標楷體"/>
                <w:color w:val="000000"/>
                <w:kern w:val="0"/>
              </w:rPr>
              <w:t>2</w:t>
            </w:r>
            <w:r w:rsidRPr="004D21F4">
              <w:rPr>
                <w:rFonts w:eastAsia="標楷體"/>
                <w:color w:val="000000"/>
                <w:kern w:val="0"/>
              </w:rPr>
              <w:t>學年最高得</w:t>
            </w:r>
            <w:r w:rsidRPr="004D21F4">
              <w:rPr>
                <w:rFonts w:eastAsia="標楷體"/>
                <w:color w:val="000000"/>
                <w:kern w:val="0"/>
              </w:rPr>
              <w:t>7</w:t>
            </w:r>
            <w:r w:rsidRPr="004D21F4">
              <w:rPr>
                <w:rFonts w:eastAsia="標楷體"/>
                <w:color w:val="000000"/>
                <w:kern w:val="0"/>
              </w:rPr>
              <w:t>分。</w:t>
            </w:r>
            <w:r w:rsidRPr="004D21F4">
              <w:rPr>
                <w:sz w:val="22"/>
              </w:rPr>
              <w:t>Maximum of 7 points awarded every two academic years.</w:t>
            </w:r>
          </w:p>
          <w:p w14:paraId="2CD84C0B" w14:textId="77777777" w:rsidR="0072728D" w:rsidRPr="004D21F4" w:rsidRDefault="0072728D" w:rsidP="0072728D">
            <w:pPr>
              <w:widowControl/>
              <w:numPr>
                <w:ilvl w:val="0"/>
                <w:numId w:val="20"/>
              </w:numPr>
              <w:spacing w:line="0" w:lineRule="atLeast"/>
              <w:ind w:left="206" w:hanging="206"/>
              <w:rPr>
                <w:rFonts w:eastAsia="標楷體"/>
                <w:color w:val="000000"/>
                <w:kern w:val="0"/>
                <w:sz w:val="22"/>
              </w:rPr>
            </w:pPr>
            <w:r w:rsidRPr="004D21F4">
              <w:rPr>
                <w:rFonts w:eastAsia="標楷體"/>
                <w:color w:val="000000"/>
                <w:kern w:val="0"/>
              </w:rPr>
              <w:t>學術論文及各專業領域發表之作品，得列計通訊作者、第一及第二作者。</w:t>
            </w:r>
            <w:r w:rsidRPr="004D21F4">
              <w:rPr>
                <w:rFonts w:eastAsia="標楷體"/>
                <w:color w:val="000000"/>
                <w:kern w:val="0"/>
              </w:rPr>
              <w:t>(</w:t>
            </w:r>
            <w:r w:rsidRPr="004D21F4">
              <w:rPr>
                <w:rFonts w:eastAsia="標楷體"/>
                <w:color w:val="000000"/>
                <w:kern w:val="0"/>
              </w:rPr>
              <w:t>第一作者及通訊作者每案</w:t>
            </w:r>
            <w:r w:rsidRPr="004D21F4">
              <w:rPr>
                <w:rFonts w:eastAsia="標楷體"/>
                <w:color w:val="000000"/>
                <w:kern w:val="0"/>
              </w:rPr>
              <w:t>7</w:t>
            </w:r>
            <w:r w:rsidRPr="004D21F4">
              <w:rPr>
                <w:rFonts w:eastAsia="標楷體"/>
                <w:color w:val="000000"/>
                <w:kern w:val="0"/>
              </w:rPr>
              <w:t>分、第二作者與其他順位作者每案</w:t>
            </w:r>
            <w:r w:rsidRPr="004D21F4">
              <w:rPr>
                <w:rFonts w:eastAsia="標楷體"/>
                <w:color w:val="000000"/>
                <w:kern w:val="0"/>
              </w:rPr>
              <w:t>4</w:t>
            </w:r>
            <w:r w:rsidRPr="004D21F4">
              <w:rPr>
                <w:rFonts w:eastAsia="標楷體"/>
                <w:color w:val="000000"/>
                <w:kern w:val="0"/>
              </w:rPr>
              <w:t>分</w:t>
            </w:r>
            <w:r w:rsidRPr="004D21F4">
              <w:rPr>
                <w:rFonts w:eastAsia="標楷體"/>
                <w:color w:val="000000"/>
                <w:kern w:val="0"/>
              </w:rPr>
              <w:t>)</w:t>
            </w:r>
            <w:r w:rsidRPr="004D21F4">
              <w:t xml:space="preserve"> </w:t>
            </w:r>
            <w:r w:rsidRPr="004D21F4">
              <w:rPr>
                <w:sz w:val="22"/>
                <w:szCs w:val="22"/>
              </w:rPr>
              <w:t>Academic publications and professional works may include corresponding authors, first authors, and second authors for scoring purposes. (Each case awards 7 points to first and corresponding authors, and 4</w:t>
            </w:r>
            <w:r w:rsidRPr="004D21F4">
              <w:t xml:space="preserve"> </w:t>
            </w:r>
            <w:r w:rsidRPr="004D21F4">
              <w:rPr>
                <w:sz w:val="22"/>
              </w:rPr>
              <w:t>points to second and subsequent authors.).</w:t>
            </w:r>
          </w:p>
          <w:p w14:paraId="00EA0390" w14:textId="0CEEC22F" w:rsidR="0072728D" w:rsidRPr="004D21F4" w:rsidRDefault="0072728D" w:rsidP="0072728D">
            <w:pPr>
              <w:widowControl/>
              <w:numPr>
                <w:ilvl w:val="0"/>
                <w:numId w:val="20"/>
              </w:numPr>
              <w:spacing w:line="0" w:lineRule="atLeast"/>
              <w:ind w:left="206" w:hanging="206"/>
              <w:rPr>
                <w:rFonts w:eastAsia="標楷體"/>
                <w:color w:val="000000"/>
                <w:kern w:val="0"/>
              </w:rPr>
            </w:pPr>
            <w:r w:rsidRPr="004D21F4">
              <w:rPr>
                <w:rFonts w:eastAsia="標楷體"/>
                <w:color w:val="000000"/>
                <w:kern w:val="0"/>
              </w:rPr>
              <w:lastRenderedPageBreak/>
              <w:t>主持國家科學及技術委員會、教育部等政府機關之專案研究案者</w:t>
            </w:r>
            <w:r w:rsidRPr="004D21F4">
              <w:rPr>
                <w:rFonts w:eastAsia="標楷體"/>
                <w:color w:val="000000"/>
                <w:kern w:val="0"/>
              </w:rPr>
              <w:t>(</w:t>
            </w:r>
            <w:r w:rsidRPr="004D21F4">
              <w:rPr>
                <w:rFonts w:eastAsia="標楷體"/>
                <w:color w:val="000000"/>
                <w:kern w:val="0"/>
              </w:rPr>
              <w:t>教學、研究、服務、輔導等類型</w:t>
            </w:r>
            <w:r w:rsidRPr="004D21F4">
              <w:rPr>
                <w:rFonts w:eastAsia="標楷體"/>
                <w:color w:val="000000"/>
                <w:kern w:val="0"/>
              </w:rPr>
              <w:t>)</w:t>
            </w:r>
            <w:r w:rsidRPr="004D21F4">
              <w:rPr>
                <w:rFonts w:eastAsia="標楷體"/>
                <w:color w:val="000000"/>
                <w:kern w:val="0"/>
              </w:rPr>
              <w:t>，得列計主持人與共同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7</w:t>
            </w:r>
            <w:r w:rsidRPr="004D21F4">
              <w:rPr>
                <w:rFonts w:eastAsia="標楷體"/>
                <w:color w:val="000000"/>
                <w:kern w:val="0"/>
              </w:rPr>
              <w:t>分，共同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4</w:t>
            </w:r>
            <w:r w:rsidRPr="004D21F4">
              <w:rPr>
                <w:rFonts w:eastAsia="標楷體"/>
                <w:color w:val="000000"/>
                <w:kern w:val="0"/>
              </w:rPr>
              <w:t>分</w:t>
            </w:r>
            <w:r w:rsidRPr="004D21F4">
              <w:rPr>
                <w:rFonts w:eastAsia="標楷體"/>
                <w:color w:val="000000"/>
                <w:kern w:val="0"/>
              </w:rPr>
              <w:t>)</w:t>
            </w:r>
            <w:r w:rsidRPr="004D21F4">
              <w:rPr>
                <w:sz w:val="22"/>
              </w:rPr>
              <w:t xml:space="preserve"> Serve as principal investigators or co-investigators on project research funded by government agencies, including the National Science and Technology Council and Ministry of Education (covering teaching, research, service, counseling, and related categories). (Principal investigators receive 7 points per project; co-investigators receive 4 points per project.).</w:t>
            </w:r>
          </w:p>
          <w:p w14:paraId="2C975C51" w14:textId="77777777" w:rsidR="0072728D" w:rsidRPr="004D21F4" w:rsidRDefault="0072728D" w:rsidP="0072728D">
            <w:pPr>
              <w:widowControl/>
              <w:numPr>
                <w:ilvl w:val="0"/>
                <w:numId w:val="20"/>
              </w:numPr>
              <w:spacing w:line="0" w:lineRule="atLeast"/>
              <w:ind w:left="206" w:hanging="206"/>
              <w:rPr>
                <w:rFonts w:eastAsia="標楷體"/>
                <w:color w:val="000000"/>
                <w:kern w:val="0"/>
              </w:rPr>
            </w:pPr>
            <w:r w:rsidRPr="004D21F4">
              <w:rPr>
                <w:rFonts w:eastAsia="標楷體"/>
                <w:color w:val="000000"/>
                <w:kern w:val="0"/>
              </w:rPr>
              <w:t>其他專案計畫</w:t>
            </w:r>
            <w:r w:rsidRPr="004D21F4">
              <w:rPr>
                <w:rFonts w:eastAsia="標楷體"/>
                <w:color w:val="000000"/>
                <w:kern w:val="0"/>
              </w:rPr>
              <w:t>(</w:t>
            </w:r>
            <w:r w:rsidRPr="004D21F4">
              <w:rPr>
                <w:rFonts w:eastAsia="標楷體"/>
                <w:color w:val="000000"/>
                <w:kern w:val="0"/>
              </w:rPr>
              <w:t>教學、研究、服務、輔導等類型</w:t>
            </w:r>
            <w:r w:rsidRPr="004D21F4">
              <w:rPr>
                <w:rFonts w:eastAsia="標楷體"/>
                <w:color w:val="000000"/>
                <w:kern w:val="0"/>
              </w:rPr>
              <w:t>)</w:t>
            </w:r>
            <w:r w:rsidRPr="004D21F4">
              <w:rPr>
                <w:rFonts w:eastAsia="標楷體"/>
                <w:color w:val="000000"/>
                <w:kern w:val="0"/>
              </w:rPr>
              <w:t>或產學合作案得認列主持人。經費額度高於新台幣五萬元以上者得增列共同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主持人。每五萬增列一位</w:t>
            </w:r>
            <w:r w:rsidRPr="004D21F4">
              <w:rPr>
                <w:rFonts w:eastAsia="標楷體"/>
                <w:color w:val="000000"/>
                <w:kern w:val="0"/>
              </w:rPr>
              <w:t>,</w:t>
            </w:r>
            <w:r w:rsidRPr="004D21F4">
              <w:rPr>
                <w:rFonts w:eastAsia="標楷體"/>
                <w:color w:val="000000"/>
                <w:kern w:val="0"/>
              </w:rPr>
              <w:t>同一案至多可認列三位共同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7</w:t>
            </w:r>
            <w:r w:rsidRPr="004D21F4">
              <w:rPr>
                <w:rFonts w:eastAsia="標楷體"/>
                <w:color w:val="000000"/>
                <w:kern w:val="0"/>
              </w:rPr>
              <w:t>分，共同</w:t>
            </w:r>
            <w:r w:rsidRPr="004D21F4">
              <w:rPr>
                <w:rFonts w:eastAsia="標楷體"/>
                <w:color w:val="000000"/>
                <w:kern w:val="0"/>
              </w:rPr>
              <w:t>(</w:t>
            </w:r>
            <w:r w:rsidRPr="004D21F4">
              <w:rPr>
                <w:rFonts w:eastAsia="標楷體"/>
                <w:color w:val="000000"/>
                <w:kern w:val="0"/>
              </w:rPr>
              <w:t>協同</w:t>
            </w:r>
            <w:r w:rsidRPr="004D21F4">
              <w:rPr>
                <w:rFonts w:eastAsia="標楷體"/>
                <w:color w:val="000000"/>
                <w:kern w:val="0"/>
              </w:rPr>
              <w:t>)</w:t>
            </w:r>
            <w:r w:rsidRPr="004D21F4">
              <w:rPr>
                <w:rFonts w:eastAsia="標楷體"/>
                <w:color w:val="000000"/>
                <w:kern w:val="0"/>
              </w:rPr>
              <w:t>主持人每案得</w:t>
            </w:r>
            <w:r w:rsidRPr="004D21F4">
              <w:rPr>
                <w:rFonts w:eastAsia="標楷體"/>
                <w:color w:val="000000"/>
                <w:kern w:val="0"/>
              </w:rPr>
              <w:t>4</w:t>
            </w:r>
            <w:r w:rsidRPr="004D21F4">
              <w:rPr>
                <w:rFonts w:eastAsia="標楷體"/>
                <w:color w:val="000000"/>
                <w:kern w:val="0"/>
              </w:rPr>
              <w:t>分</w:t>
            </w:r>
            <w:r w:rsidRPr="004D21F4">
              <w:rPr>
                <w:rFonts w:eastAsia="標楷體"/>
                <w:color w:val="000000"/>
                <w:kern w:val="0"/>
              </w:rPr>
              <w:t>)</w:t>
            </w:r>
            <w:r w:rsidRPr="004D21F4">
              <w:t xml:space="preserve"> </w:t>
            </w:r>
            <w:r w:rsidRPr="004D21F4">
              <w:rPr>
                <w:sz w:val="22"/>
              </w:rPr>
              <w:t>Principal investigators leading other types of projects (teaching, research, service, counseling, etc.) or industry-academia collaborations are eligible for recognition. If the project funding exceeds NT$50,000, additional co- (or joint) investigators may be added, with one co-investigator credited per NT$50,000 increment, capped at three co-investigators per project. (Principal investigators are awarded 7 points per project;</w:t>
            </w:r>
            <w:r w:rsidRPr="004D21F4">
              <w:t xml:space="preserve"> </w:t>
            </w:r>
            <w:r w:rsidRPr="004D21F4">
              <w:rPr>
                <w:sz w:val="22"/>
              </w:rPr>
              <w:t>co-investigators receive 4 points per project.).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BD6153" w14:textId="77777777" w:rsidR="0072728D" w:rsidRPr="004D21F4" w:rsidRDefault="0072728D" w:rsidP="0072728D">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4B8097" w14:textId="77777777" w:rsidR="0072728D" w:rsidRPr="004D21F4" w:rsidRDefault="0072728D" w:rsidP="0072728D">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90CAF8" w14:textId="6FC95AA4" w:rsidR="0072728D" w:rsidRPr="004D21F4" w:rsidRDefault="0072728D" w:rsidP="0072728D">
            <w:pPr>
              <w:widowControl/>
              <w:spacing w:line="0" w:lineRule="atLeast"/>
              <w:jc w:val="center"/>
              <w:rPr>
                <w:rFonts w:eastAsia="標楷體"/>
                <w:color w:val="A6A6A6"/>
                <w:kern w:val="0"/>
                <w:sz w:val="20"/>
                <w:szCs w:val="20"/>
              </w:rPr>
            </w:pPr>
            <w:r w:rsidRPr="004D21F4">
              <w:rPr>
                <w:rFonts w:eastAsia="標楷體"/>
                <w:color w:val="A6A6A6"/>
                <w:kern w:val="0"/>
                <w:sz w:val="20"/>
                <w:szCs w:val="20"/>
              </w:rPr>
              <w:t>研發處</w:t>
            </w:r>
            <w:r w:rsidRPr="004D21F4">
              <w:rPr>
                <w:rFonts w:eastAsia="標楷體"/>
                <w:color w:val="808080"/>
                <w:kern w:val="0"/>
                <w:sz w:val="18"/>
                <w:szCs w:val="20"/>
              </w:rPr>
              <w:t>Research and Development</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C742B7" w14:textId="77777777" w:rsidR="0072728D" w:rsidRPr="004D21F4" w:rsidRDefault="0072728D" w:rsidP="0072728D">
            <w:pPr>
              <w:widowControl/>
              <w:spacing w:line="0" w:lineRule="atLeast"/>
              <w:jc w:val="center"/>
              <w:rPr>
                <w:rFonts w:eastAsia="標楷體"/>
                <w:color w:val="000000"/>
                <w:kern w:val="0"/>
              </w:rPr>
            </w:pPr>
          </w:p>
        </w:tc>
      </w:tr>
      <w:tr w:rsidR="0072728D" w:rsidRPr="004D21F4" w14:paraId="6FCA9CB9" w14:textId="77777777" w:rsidTr="004D4B25">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AF9FEB"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lastRenderedPageBreak/>
              <w:t>8</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96B1F8" w14:textId="77777777" w:rsidR="0072728D" w:rsidRPr="004D21F4" w:rsidRDefault="0072728D" w:rsidP="0072728D">
            <w:pPr>
              <w:widowControl/>
              <w:spacing w:line="0" w:lineRule="atLeast"/>
              <w:rPr>
                <w:rFonts w:eastAsia="標楷體"/>
                <w:color w:val="000000"/>
                <w:kern w:val="0"/>
                <w:szCs w:val="22"/>
              </w:rPr>
            </w:pPr>
            <w:r w:rsidRPr="004D21F4">
              <w:rPr>
                <w:rFonts w:eastAsia="標楷體"/>
                <w:color w:val="000000"/>
                <w:kern w:val="0"/>
                <w:szCs w:val="22"/>
              </w:rPr>
              <w:t>導師輔導</w:t>
            </w:r>
            <w:r w:rsidRPr="004D21F4">
              <w:t>Advisor counseling</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364865" w14:textId="77777777" w:rsidR="0072728D" w:rsidRPr="004D21F4" w:rsidRDefault="0072728D" w:rsidP="0072728D">
            <w:pPr>
              <w:widowControl/>
              <w:spacing w:line="0" w:lineRule="atLeast"/>
              <w:jc w:val="center"/>
              <w:rPr>
                <w:rFonts w:eastAsia="標楷體"/>
                <w:color w:val="000000"/>
                <w:kern w:val="0"/>
                <w:szCs w:val="22"/>
              </w:rPr>
            </w:pPr>
            <w:r w:rsidRPr="004D21F4">
              <w:rPr>
                <w:rFonts w:eastAsia="標楷體"/>
                <w:color w:val="000000"/>
                <w:kern w:val="0"/>
                <w:szCs w:val="22"/>
              </w:rPr>
              <w:t>5</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84013D" w14:textId="77777777"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擔任班級導師。（</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Serve as a class advisor. (2 points)</w:t>
            </w:r>
          </w:p>
          <w:p w14:paraId="2C3063FE" w14:textId="77777777"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sz w:val="22"/>
              </w:rPr>
            </w:pPr>
            <w:r w:rsidRPr="004D21F4">
              <w:rPr>
                <w:rFonts w:ascii="Times New Roman" w:eastAsia="標楷體" w:hAnsi="Times New Roman"/>
                <w:color w:val="000000"/>
                <w:kern w:val="0"/>
              </w:rPr>
              <w:t>出席校內導師輔導知能相關研習。（</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Attend in-house training related to advisor counseling skills. (2 points)</w:t>
            </w:r>
          </w:p>
          <w:p w14:paraId="5778D127" w14:textId="77777777"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輔導班上特殊學生（含境外生），並積極協助。（需檢附佐證）（</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Counsel and actively assist special-needs students in the class (including international students), with supporting documentation required. (2 points)</w:t>
            </w:r>
          </w:p>
          <w:p w14:paraId="50FCA2C1" w14:textId="3E9C4776"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導師評量分數高於平均值。（</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Receive advisor evaluation scores above the average. (1 point)</w:t>
            </w:r>
          </w:p>
          <w:p w14:paraId="06FC9AF0" w14:textId="77777777"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完成班級校外</w:t>
            </w:r>
            <w:proofErr w:type="gramStart"/>
            <w:r w:rsidRPr="004D21F4">
              <w:rPr>
                <w:rFonts w:ascii="Times New Roman" w:eastAsia="標楷體" w:hAnsi="Times New Roman"/>
                <w:color w:val="000000"/>
                <w:kern w:val="0"/>
              </w:rPr>
              <w:t>賃居訪</w:t>
            </w:r>
            <w:proofErr w:type="gramEnd"/>
            <w:r w:rsidRPr="004D21F4">
              <w:rPr>
                <w:rFonts w:ascii="Times New Roman" w:eastAsia="標楷體" w:hAnsi="Times New Roman"/>
                <w:color w:val="000000"/>
                <w:kern w:val="0"/>
              </w:rPr>
              <w:t>視，並繳交訪視紀錄表。（</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Complete off-campus housing visits for the class and submit visit reports. (1 point)</w:t>
            </w:r>
          </w:p>
          <w:p w14:paraId="23D08DFB" w14:textId="77777777" w:rsidR="0072728D" w:rsidRPr="004D21F4" w:rsidRDefault="0072728D" w:rsidP="0072728D">
            <w:pPr>
              <w:pStyle w:val="af0"/>
              <w:widowControl/>
              <w:numPr>
                <w:ilvl w:val="0"/>
                <w:numId w:val="10"/>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協助班級學生使用</w:t>
            </w:r>
            <w:r w:rsidRPr="004D21F4">
              <w:rPr>
                <w:rFonts w:ascii="Times New Roman" w:eastAsia="標楷體" w:hAnsi="Times New Roman"/>
                <w:color w:val="000000"/>
                <w:kern w:val="0"/>
              </w:rPr>
              <w:t>UCAN</w:t>
            </w:r>
            <w:r w:rsidRPr="004D21F4">
              <w:rPr>
                <w:rFonts w:ascii="Times New Roman" w:eastAsia="標楷體" w:hAnsi="Times New Roman"/>
                <w:color w:val="000000"/>
                <w:kern w:val="0"/>
              </w:rPr>
              <w:t>平台，完成共通核心職能檢測超過</w:t>
            </w:r>
            <w:r w:rsidRPr="004D21F4">
              <w:rPr>
                <w:rFonts w:ascii="Times New Roman" w:eastAsia="標楷體" w:hAnsi="Times New Roman"/>
                <w:color w:val="000000"/>
                <w:kern w:val="0"/>
              </w:rPr>
              <w:t>70%</w:t>
            </w:r>
            <w:r w:rsidRPr="004D21F4">
              <w:rPr>
                <w:rFonts w:ascii="Times New Roman" w:eastAsia="標楷體" w:hAnsi="Times New Roman"/>
                <w:color w:val="000000"/>
                <w:kern w:val="0"/>
              </w:rPr>
              <w:t>。（</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Assist class students in using the UCAN platform to complete the Common Core Competency assessment with a success rate above 70%. (1 point)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E390C8" w14:textId="77777777" w:rsidR="0072728D" w:rsidRPr="004D21F4" w:rsidRDefault="0072728D" w:rsidP="0072728D">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35FDC8" w14:textId="77777777" w:rsidR="0072728D" w:rsidRPr="004D21F4" w:rsidRDefault="0072728D" w:rsidP="0072728D">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555B32E" w14:textId="6E983BAA" w:rsidR="0072728D" w:rsidRPr="004D21F4" w:rsidRDefault="0072728D" w:rsidP="0072728D">
            <w:pPr>
              <w:widowControl/>
              <w:spacing w:line="0" w:lineRule="atLeast"/>
              <w:jc w:val="center"/>
              <w:rPr>
                <w:rFonts w:eastAsia="標楷體"/>
                <w:color w:val="A6A6A6"/>
                <w:kern w:val="0"/>
                <w:sz w:val="20"/>
                <w:szCs w:val="20"/>
              </w:rPr>
            </w:pPr>
            <w:r w:rsidRPr="004D21F4">
              <w:rPr>
                <w:rFonts w:eastAsia="標楷體"/>
                <w:color w:val="A6A6A6"/>
                <w:kern w:val="0"/>
                <w:sz w:val="20"/>
                <w:szCs w:val="20"/>
              </w:rPr>
              <w:t>學</w:t>
            </w:r>
            <w:proofErr w:type="gramStart"/>
            <w:r w:rsidRPr="004D21F4">
              <w:rPr>
                <w:rFonts w:eastAsia="標楷體"/>
                <w:color w:val="A6A6A6"/>
                <w:kern w:val="0"/>
                <w:sz w:val="20"/>
                <w:szCs w:val="20"/>
              </w:rPr>
              <w:t>務</w:t>
            </w:r>
            <w:proofErr w:type="gramEnd"/>
            <w:r w:rsidRPr="004D21F4">
              <w:rPr>
                <w:rFonts w:eastAsia="標楷體"/>
                <w:color w:val="A6A6A6"/>
                <w:kern w:val="0"/>
                <w:sz w:val="20"/>
                <w:szCs w:val="20"/>
              </w:rPr>
              <w:t>處</w:t>
            </w:r>
            <w:r w:rsidRPr="004D21F4">
              <w:rPr>
                <w:rStyle w:val="aff1"/>
                <w:rFonts w:eastAsia="微軟正黑體"/>
                <w:b w:val="0"/>
                <w:color w:val="BFBFBF" w:themeColor="background1" w:themeShade="BF"/>
                <w:sz w:val="20"/>
                <w:szCs w:val="20"/>
              </w:rPr>
              <w:t>Student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C7B72B" w14:textId="77777777" w:rsidR="0072728D" w:rsidRPr="004D21F4" w:rsidRDefault="0072728D" w:rsidP="0072728D">
            <w:pPr>
              <w:widowControl/>
              <w:spacing w:line="0" w:lineRule="atLeast"/>
              <w:jc w:val="center"/>
              <w:rPr>
                <w:rFonts w:eastAsia="標楷體"/>
                <w:color w:val="000000"/>
                <w:kern w:val="0"/>
              </w:rPr>
            </w:pPr>
          </w:p>
        </w:tc>
      </w:tr>
      <w:tr w:rsidR="0072728D" w:rsidRPr="004D21F4" w14:paraId="396F5C0A" w14:textId="77777777" w:rsidTr="004D4B25">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EB5693"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9</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651880" w14:textId="77777777" w:rsidR="0072728D" w:rsidRPr="004D21F4" w:rsidRDefault="0072728D" w:rsidP="0072728D">
            <w:pPr>
              <w:widowControl/>
              <w:spacing w:line="0" w:lineRule="atLeast"/>
              <w:rPr>
                <w:rFonts w:eastAsia="標楷體"/>
                <w:color w:val="000000"/>
                <w:kern w:val="0"/>
                <w:szCs w:val="22"/>
              </w:rPr>
            </w:pPr>
            <w:r w:rsidRPr="004D21F4">
              <w:rPr>
                <w:rFonts w:eastAsia="標楷體"/>
                <w:color w:val="000000"/>
                <w:kern w:val="0"/>
                <w:szCs w:val="22"/>
              </w:rPr>
              <w:t>學生輔導</w:t>
            </w:r>
          </w:p>
          <w:p w14:paraId="5E69AAD5" w14:textId="77777777" w:rsidR="0072728D" w:rsidRPr="004D21F4" w:rsidRDefault="0072728D" w:rsidP="0072728D">
            <w:pPr>
              <w:widowControl/>
              <w:spacing w:line="0" w:lineRule="atLeast"/>
              <w:rPr>
                <w:rFonts w:eastAsia="標楷體"/>
                <w:color w:val="000000"/>
                <w:kern w:val="0"/>
                <w:szCs w:val="22"/>
              </w:rPr>
            </w:pPr>
            <w:r w:rsidRPr="004D21F4">
              <w:t>Student counseling</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CBA066" w14:textId="77777777" w:rsidR="0072728D" w:rsidRPr="004D21F4" w:rsidRDefault="0072728D" w:rsidP="0072728D">
            <w:pPr>
              <w:widowControl/>
              <w:spacing w:line="0" w:lineRule="atLeast"/>
              <w:jc w:val="center"/>
              <w:rPr>
                <w:rFonts w:eastAsia="標楷體"/>
                <w:color w:val="000000"/>
                <w:kern w:val="0"/>
                <w:szCs w:val="22"/>
              </w:rPr>
            </w:pPr>
            <w:r w:rsidRPr="004D21F4">
              <w:rPr>
                <w:rFonts w:eastAsia="標楷體"/>
                <w:color w:val="000000"/>
                <w:kern w:val="0"/>
                <w:szCs w:val="22"/>
              </w:rPr>
              <w:t>5</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D51591"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每學期按時完成上課點名。（</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Complete roll call on time each semester. (2 points)</w:t>
            </w:r>
          </w:p>
          <w:p w14:paraId="35A90B1B"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關懷、轉</w:t>
            </w:r>
            <w:proofErr w:type="gramStart"/>
            <w:r w:rsidRPr="004D21F4">
              <w:rPr>
                <w:rFonts w:ascii="Times New Roman" w:eastAsia="標楷體" w:hAnsi="Times New Roman"/>
                <w:color w:val="000000"/>
                <w:kern w:val="0"/>
              </w:rPr>
              <w:t>介</w:t>
            </w:r>
            <w:proofErr w:type="gramEnd"/>
            <w:r w:rsidRPr="004D21F4">
              <w:rPr>
                <w:rFonts w:ascii="Times New Roman" w:eastAsia="標楷體" w:hAnsi="Times New Roman"/>
                <w:color w:val="000000"/>
                <w:kern w:val="0"/>
              </w:rPr>
              <w:t>特殊學生（含境外生），並共同積極輔導。（</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Show care for and refer special students (including international students) and actively provide counseling in collaboration with others. (2 points)</w:t>
            </w:r>
          </w:p>
          <w:p w14:paraId="311BE3D3"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全程參與學生</w:t>
            </w:r>
            <w:r w:rsidRPr="004D21F4">
              <w:rPr>
                <w:rFonts w:ascii="Times New Roman" w:eastAsia="標楷體" w:hAnsi="Times New Roman"/>
                <w:color w:val="000000"/>
                <w:kern w:val="0"/>
              </w:rPr>
              <w:t>ISP</w:t>
            </w:r>
            <w:r w:rsidRPr="004D21F4">
              <w:rPr>
                <w:rFonts w:ascii="Times New Roman" w:eastAsia="標楷體" w:hAnsi="Times New Roman"/>
                <w:color w:val="000000"/>
                <w:kern w:val="0"/>
              </w:rPr>
              <w:t>會議或個案會議。（</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Fully participate in students</w:t>
            </w:r>
            <w:proofErr w:type="gramStart"/>
            <w:r w:rsidRPr="004D21F4">
              <w:rPr>
                <w:rFonts w:ascii="Times New Roman" w:eastAsia="標楷體" w:hAnsi="Times New Roman"/>
                <w:kern w:val="0"/>
                <w:sz w:val="22"/>
              </w:rPr>
              <w:t>’</w:t>
            </w:r>
            <w:proofErr w:type="gramEnd"/>
            <w:r w:rsidRPr="004D21F4">
              <w:rPr>
                <w:rFonts w:ascii="Times New Roman" w:eastAsia="標楷體" w:hAnsi="Times New Roman"/>
                <w:kern w:val="0"/>
                <w:sz w:val="22"/>
              </w:rPr>
              <w:t xml:space="preserve"> ISP </w:t>
            </w:r>
            <w:r w:rsidRPr="004D21F4">
              <w:rPr>
                <w:rFonts w:ascii="Times New Roman" w:eastAsia="標楷體" w:hAnsi="Times New Roman"/>
                <w:kern w:val="0"/>
                <w:sz w:val="22"/>
              </w:rPr>
              <w:lastRenderedPageBreak/>
              <w:t>meetings or case meetings. (2 points)</w:t>
            </w:r>
          </w:p>
          <w:p w14:paraId="15FFE767" w14:textId="5F794CBF"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擔任實習輔導教師，並完成訪視紀錄。（</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Serve as an internship supervising teacher and complete visitation records. (2 points)</w:t>
            </w:r>
          </w:p>
          <w:p w14:paraId="155D146A"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擔任校內各行政單位推動學生課業學習、核心素養能力或職</w:t>
            </w:r>
            <w:proofErr w:type="gramStart"/>
            <w:r w:rsidRPr="004D21F4">
              <w:rPr>
                <w:rFonts w:ascii="Times New Roman" w:eastAsia="標楷體" w:hAnsi="Times New Roman"/>
                <w:color w:val="000000"/>
                <w:kern w:val="0"/>
              </w:rPr>
              <w:t>涯</w:t>
            </w:r>
            <w:proofErr w:type="gramEnd"/>
            <w:r w:rsidRPr="004D21F4">
              <w:rPr>
                <w:rFonts w:ascii="Times New Roman" w:eastAsia="標楷體" w:hAnsi="Times New Roman"/>
                <w:color w:val="000000"/>
                <w:kern w:val="0"/>
              </w:rPr>
              <w:t>輔導相關活動或服務之指導老師</w:t>
            </w:r>
            <w:proofErr w:type="gramStart"/>
            <w:r w:rsidRPr="004D21F4">
              <w:rPr>
                <w:rFonts w:ascii="Times New Roman" w:eastAsia="標楷體" w:hAnsi="Times New Roman"/>
                <w:color w:val="000000"/>
                <w:kern w:val="0"/>
              </w:rPr>
              <w:t>（</w:t>
            </w:r>
            <w:proofErr w:type="gramEnd"/>
            <w:r w:rsidRPr="004D21F4">
              <w:rPr>
                <w:rFonts w:ascii="Times New Roman" w:eastAsia="標楷體" w:hAnsi="Times New Roman"/>
                <w:color w:val="000000"/>
                <w:kern w:val="0"/>
              </w:rPr>
              <w:t>如：圖書館提供之學習指導服務或閱讀推廣活動</w:t>
            </w:r>
            <w:proofErr w:type="gramStart"/>
            <w:r w:rsidRPr="004D21F4">
              <w:rPr>
                <w:rFonts w:ascii="Times New Roman" w:eastAsia="標楷體" w:hAnsi="Times New Roman"/>
                <w:color w:val="000000"/>
                <w:kern w:val="0"/>
              </w:rPr>
              <w:t>）</w:t>
            </w:r>
            <w:proofErr w:type="gramEnd"/>
            <w:r w:rsidRPr="004D21F4">
              <w:rPr>
                <w:rFonts w:ascii="Times New Roman" w:eastAsia="標楷體" w:hAnsi="Times New Roman"/>
                <w:color w:val="000000"/>
                <w:kern w:val="0"/>
              </w:rPr>
              <w:t>。（</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Serve as an advising teacher for activities or services organized by on-campus administrative units to promote students</w:t>
            </w:r>
            <w:proofErr w:type="gramStart"/>
            <w:r w:rsidRPr="004D21F4">
              <w:rPr>
                <w:rFonts w:ascii="Times New Roman" w:eastAsia="標楷體" w:hAnsi="Times New Roman"/>
                <w:kern w:val="0"/>
                <w:sz w:val="22"/>
              </w:rPr>
              <w:t>’</w:t>
            </w:r>
            <w:proofErr w:type="gramEnd"/>
            <w:r w:rsidRPr="004D21F4">
              <w:rPr>
                <w:rFonts w:ascii="Times New Roman" w:eastAsia="標楷體" w:hAnsi="Times New Roman"/>
                <w:kern w:val="0"/>
                <w:sz w:val="22"/>
              </w:rPr>
              <w:t xml:space="preserve"> academic learning, core competency development, or career counseling (e.g., learning support services or reading promotion activities provided by the library). (2 points)</w:t>
            </w:r>
          </w:p>
          <w:p w14:paraId="2EE4F09D"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取得學生輔導相關專業證照或獎項。（</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kern w:val="0"/>
                <w:sz w:val="22"/>
              </w:rPr>
              <w:t>Obtain professional certifications or awards related to student counseling. (2 points)</w:t>
            </w:r>
          </w:p>
          <w:p w14:paraId="1FEF832A"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出席學校指派之校外輔導知能相關研習。（</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Attend off-campus training programs related to counseling skills as assigned by the school. (1 point)</w:t>
            </w:r>
          </w:p>
          <w:p w14:paraId="4287AAB7"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擔任各類服務隊督導（全程隨隊）老師並協助學生申請登錄服務時數。（</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Serve as the supervising teacher for various service teams (accompanying the team throughout) and assist students in applying for and recording service hours. (1 point)</w:t>
            </w:r>
          </w:p>
          <w:p w14:paraId="69ACFAC1"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指導學生或社團組織參加校外（內）競賽並獲獎。（</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 xml:space="preserve">Advise students or student organizations in participating in internal or </w:t>
            </w:r>
            <w:r w:rsidRPr="004D21F4">
              <w:rPr>
                <w:rFonts w:ascii="Times New Roman" w:eastAsia="標楷體" w:hAnsi="Times New Roman"/>
                <w:kern w:val="0"/>
                <w:sz w:val="22"/>
              </w:rPr>
              <w:lastRenderedPageBreak/>
              <w:t>external competitions and winning awards. (1 point)</w:t>
            </w:r>
          </w:p>
          <w:p w14:paraId="2C1CBADF" w14:textId="77777777" w:rsidR="0072728D" w:rsidRPr="004D21F4" w:rsidRDefault="0072728D" w:rsidP="0072728D">
            <w:pPr>
              <w:pStyle w:val="af0"/>
              <w:widowControl/>
              <w:numPr>
                <w:ilvl w:val="0"/>
                <w:numId w:val="7"/>
              </w:numPr>
              <w:spacing w:line="0" w:lineRule="atLeast"/>
              <w:ind w:leftChars="0" w:left="149" w:hanging="149"/>
              <w:rPr>
                <w:rFonts w:ascii="Times New Roman" w:eastAsia="標楷體" w:hAnsi="Times New Roman"/>
                <w:color w:val="000000"/>
                <w:kern w:val="0"/>
              </w:rPr>
            </w:pPr>
            <w:r w:rsidRPr="004D21F4">
              <w:rPr>
                <w:rFonts w:ascii="Times New Roman" w:eastAsia="標楷體" w:hAnsi="Times New Roman"/>
                <w:color w:val="000000"/>
                <w:kern w:val="0"/>
              </w:rPr>
              <w:t>利他服務係指有利學校或社會公益之服務活動，由教師自行舉證。（</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eastAsia="標楷體" w:hAnsi="Times New Roman"/>
                <w:kern w:val="0"/>
                <w:sz w:val="22"/>
              </w:rPr>
              <w:t>“Altruistic service” refers to service activities that benefit the school or social welfare, with proof provided by the teacher. (1 point)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39C10B" w14:textId="77777777" w:rsidR="0072728D" w:rsidRPr="004D21F4" w:rsidRDefault="0072728D" w:rsidP="0072728D">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AFC080" w14:textId="77777777" w:rsidR="0072728D" w:rsidRPr="004D21F4" w:rsidRDefault="0072728D" w:rsidP="0072728D">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878D1DB" w14:textId="5215CEC5" w:rsidR="0072728D" w:rsidRPr="004D21F4" w:rsidRDefault="0072728D" w:rsidP="0072728D">
            <w:pPr>
              <w:widowControl/>
              <w:spacing w:line="0" w:lineRule="atLeast"/>
              <w:jc w:val="center"/>
              <w:rPr>
                <w:rFonts w:eastAsia="標楷體"/>
                <w:color w:val="A6A6A6"/>
                <w:kern w:val="0"/>
                <w:sz w:val="20"/>
                <w:szCs w:val="20"/>
              </w:rPr>
            </w:pPr>
            <w:r w:rsidRPr="004D21F4">
              <w:rPr>
                <w:rFonts w:eastAsia="標楷體"/>
                <w:color w:val="A6A6A6"/>
                <w:kern w:val="0"/>
                <w:sz w:val="20"/>
                <w:szCs w:val="20"/>
              </w:rPr>
              <w:t>學</w:t>
            </w:r>
            <w:proofErr w:type="gramStart"/>
            <w:r w:rsidRPr="004D21F4">
              <w:rPr>
                <w:rFonts w:eastAsia="標楷體"/>
                <w:color w:val="A6A6A6"/>
                <w:kern w:val="0"/>
                <w:sz w:val="20"/>
                <w:szCs w:val="20"/>
              </w:rPr>
              <w:t>務</w:t>
            </w:r>
            <w:proofErr w:type="gramEnd"/>
            <w:r w:rsidRPr="004D21F4">
              <w:rPr>
                <w:rFonts w:eastAsia="標楷體"/>
                <w:color w:val="A6A6A6"/>
                <w:kern w:val="0"/>
                <w:sz w:val="20"/>
                <w:szCs w:val="20"/>
              </w:rPr>
              <w:t>處</w:t>
            </w:r>
            <w:r w:rsidRPr="004D21F4">
              <w:rPr>
                <w:rStyle w:val="aff1"/>
                <w:rFonts w:eastAsia="微軟正黑體"/>
                <w:b w:val="0"/>
                <w:color w:val="BFBFBF" w:themeColor="background1" w:themeShade="BF"/>
                <w:sz w:val="20"/>
                <w:szCs w:val="20"/>
              </w:rPr>
              <w:t>Student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179302" w14:textId="77777777" w:rsidR="0072728D" w:rsidRPr="004D21F4" w:rsidRDefault="0072728D" w:rsidP="0072728D">
            <w:pPr>
              <w:widowControl/>
              <w:spacing w:line="0" w:lineRule="atLeast"/>
              <w:jc w:val="center"/>
              <w:rPr>
                <w:rFonts w:eastAsia="標楷體"/>
                <w:color w:val="000000"/>
                <w:kern w:val="0"/>
              </w:rPr>
            </w:pPr>
          </w:p>
        </w:tc>
      </w:tr>
      <w:tr w:rsidR="0072728D" w:rsidRPr="004D21F4" w14:paraId="5AD70C75" w14:textId="77777777" w:rsidTr="004D4B25">
        <w:trPr>
          <w:trHeight w:val="6643"/>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2ABAD6"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lastRenderedPageBreak/>
              <w:t>10</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E56FF" w14:textId="77777777" w:rsidR="0072728D" w:rsidRPr="004D21F4" w:rsidRDefault="0072728D" w:rsidP="0072728D">
            <w:pPr>
              <w:widowControl/>
              <w:spacing w:line="0" w:lineRule="atLeast"/>
              <w:rPr>
                <w:rFonts w:eastAsia="標楷體"/>
                <w:color w:val="000000"/>
                <w:kern w:val="0"/>
                <w:szCs w:val="22"/>
              </w:rPr>
            </w:pPr>
            <w:r w:rsidRPr="004D21F4">
              <w:rPr>
                <w:rFonts w:eastAsia="標楷體"/>
                <w:color w:val="000000"/>
                <w:kern w:val="0"/>
                <w:szCs w:val="22"/>
              </w:rPr>
              <w:t>行政服務</w:t>
            </w:r>
            <w:r w:rsidRPr="004D21F4">
              <w:t>Administrative services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6C3168" w14:textId="77777777" w:rsidR="0072728D" w:rsidRPr="004D21F4" w:rsidRDefault="0072728D" w:rsidP="0072728D">
            <w:pPr>
              <w:widowControl/>
              <w:spacing w:line="0" w:lineRule="atLeast"/>
              <w:jc w:val="center"/>
              <w:rPr>
                <w:rFonts w:eastAsia="標楷體"/>
                <w:color w:val="000000"/>
                <w:kern w:val="0"/>
                <w:szCs w:val="22"/>
              </w:rPr>
            </w:pPr>
            <w:r w:rsidRPr="004D21F4">
              <w:rPr>
                <w:rFonts w:eastAsia="標楷體"/>
                <w:color w:val="000000"/>
                <w:kern w:val="0"/>
                <w:szCs w:val="22"/>
              </w:rPr>
              <w:t>4</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0308B"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參與校內各行政單位辦理之法定教育訓練或研習，並取得證明或紀錄（</w:t>
            </w:r>
            <w:proofErr w:type="gramStart"/>
            <w:r w:rsidRPr="004D21F4">
              <w:rPr>
                <w:rFonts w:ascii="Times New Roman" w:eastAsia="標楷體" w:hAnsi="Times New Roman"/>
                <w:color w:val="000000"/>
                <w:kern w:val="0"/>
              </w:rPr>
              <w:t>個</w:t>
            </w:r>
            <w:proofErr w:type="gramEnd"/>
            <w:r w:rsidRPr="004D21F4">
              <w:rPr>
                <w:rFonts w:ascii="Times New Roman" w:eastAsia="標楷體" w:hAnsi="Times New Roman"/>
                <w:color w:val="000000"/>
                <w:kern w:val="0"/>
              </w:rPr>
              <w:t>資、性平、愛滋、校園反霸凌等）。（不同屬性</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場次</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分，至多認列</w:t>
            </w:r>
            <w:r w:rsidRPr="004D21F4">
              <w:rPr>
                <w:rFonts w:ascii="Times New Roman" w:eastAsia="標楷體" w:hAnsi="Times New Roman"/>
                <w:color w:val="000000"/>
                <w:kern w:val="0"/>
              </w:rPr>
              <w:t>3</w:t>
            </w:r>
            <w:r w:rsidRPr="004D21F4">
              <w:rPr>
                <w:rFonts w:ascii="Times New Roman" w:eastAsia="標楷體" w:hAnsi="Times New Roman"/>
                <w:color w:val="000000"/>
                <w:kern w:val="0"/>
              </w:rPr>
              <w:t>分）</w:t>
            </w:r>
            <w:r w:rsidRPr="004D21F4">
              <w:rPr>
                <w:rFonts w:ascii="Times New Roman" w:hAnsi="Times New Roman"/>
                <w:sz w:val="22"/>
              </w:rPr>
              <w:t>Participate in statutory training or workshops organized by on-campus administrative units (e.g., personal data protection, gender equality, HIV/AIDS awareness, campus anti-bullying) and obtain proof or records of attendance. (1 point per session of a different category, up to a maximum of 3 points)</w:t>
            </w:r>
          </w:p>
          <w:p w14:paraId="11433348"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協助辦理校級重大慶典活動或行政單位所推動方案、教育宣導。（不同屬性</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場次</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分，至多認列</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hAnsi="Times New Roman"/>
                <w:sz w:val="22"/>
              </w:rPr>
              <w:t>Assist in organizing major university-level celebrations, administrative initiatives, or educational campaigns. (1 point per session of a different category, up to a maximum of 2 points)</w:t>
            </w:r>
          </w:p>
          <w:p w14:paraId="5A1306CE" w14:textId="77777777" w:rsidR="0072728D" w:rsidRPr="004D21F4" w:rsidRDefault="0072728D" w:rsidP="0072728D">
            <w:pPr>
              <w:pStyle w:val="af0"/>
              <w:widowControl/>
              <w:numPr>
                <w:ilvl w:val="0"/>
                <w:numId w:val="6"/>
              </w:numPr>
              <w:spacing w:line="0" w:lineRule="atLeast"/>
              <w:ind w:leftChars="0" w:left="220" w:hanging="213"/>
              <w:jc w:val="both"/>
              <w:rPr>
                <w:rFonts w:ascii="Times New Roman" w:eastAsia="標楷體" w:hAnsi="Times New Roman"/>
                <w:color w:val="000000"/>
                <w:kern w:val="0"/>
              </w:rPr>
            </w:pPr>
            <w:r w:rsidRPr="004D21F4">
              <w:rPr>
                <w:rFonts w:ascii="Times New Roman" w:eastAsia="標楷體" w:hAnsi="Times New Roman"/>
                <w:color w:val="000000"/>
                <w:kern w:val="0"/>
              </w:rPr>
              <w:t>協助招生宣導。（</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場次</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分，至多認列</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hAnsi="Times New Roman"/>
                <w:sz w:val="22"/>
              </w:rPr>
              <w:t>Assist with admissions promotion activities. (1 point per session, up to a maximum of 2 points)</w:t>
            </w:r>
          </w:p>
          <w:p w14:paraId="26F8E8C6"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擔任校內各行政單位顧問（含講師、系統開發整合）或學生社團組織指導老師。（</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hAnsi="Times New Roman"/>
                <w:sz w:val="22"/>
              </w:rPr>
              <w:t xml:space="preserve">Serve as an advisor (including lecturer or </w:t>
            </w:r>
            <w:r w:rsidRPr="004D21F4">
              <w:rPr>
                <w:rFonts w:ascii="Times New Roman" w:hAnsi="Times New Roman"/>
                <w:sz w:val="22"/>
              </w:rPr>
              <w:lastRenderedPageBreak/>
              <w:t>systems development/integration consultant) to on-campus administrative units, or as the advisor to student organizations. (1 point)</w:t>
            </w:r>
          </w:p>
          <w:p w14:paraId="3606C8E6"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擔任</w:t>
            </w:r>
            <w:proofErr w:type="gramStart"/>
            <w:r w:rsidRPr="004D21F4">
              <w:rPr>
                <w:rFonts w:ascii="Times New Roman" w:eastAsia="標楷體" w:hAnsi="Times New Roman"/>
                <w:color w:val="000000"/>
                <w:kern w:val="0"/>
              </w:rPr>
              <w:t>校內校級</w:t>
            </w:r>
            <w:proofErr w:type="gramEnd"/>
            <w:r w:rsidRPr="004D21F4">
              <w:rPr>
                <w:rFonts w:ascii="Times New Roman" w:eastAsia="標楷體" w:hAnsi="Times New Roman"/>
                <w:color w:val="000000"/>
                <w:kern w:val="0"/>
              </w:rPr>
              <w:t>委員會委員或專責小組成員。（</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hAnsi="Times New Roman"/>
                <w:sz w:val="22"/>
              </w:rPr>
              <w:t>Serve as a member of a university-level committee or a designated task force. (1 point)</w:t>
            </w:r>
          </w:p>
          <w:p w14:paraId="3D55F8A5"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執行推動「校務」研究或計畫。（</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hAnsi="Times New Roman"/>
                <w:sz w:val="22"/>
              </w:rPr>
              <w:t>Conduct institutional research or projects aimed at advancing university affairs. (1 point)</w:t>
            </w:r>
          </w:p>
          <w:p w14:paraId="2630AAA9"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教師使用</w:t>
            </w:r>
            <w:r w:rsidRPr="004D21F4">
              <w:rPr>
                <w:rFonts w:ascii="Times New Roman" w:eastAsia="標楷體" w:hAnsi="Times New Roman"/>
                <w:color w:val="000000"/>
                <w:kern w:val="0"/>
              </w:rPr>
              <w:t>UCAN3.0</w:t>
            </w:r>
            <w:r w:rsidRPr="004D21F4">
              <w:rPr>
                <w:rFonts w:ascii="Times New Roman" w:eastAsia="標楷體" w:hAnsi="Times New Roman"/>
                <w:color w:val="000000"/>
                <w:kern w:val="0"/>
              </w:rPr>
              <w:t>進行教學實踐研究。（</w:t>
            </w:r>
            <w:r w:rsidRPr="004D21F4">
              <w:rPr>
                <w:rFonts w:ascii="Times New Roman" w:eastAsia="標楷體" w:hAnsi="Times New Roman"/>
                <w:color w:val="000000"/>
                <w:kern w:val="0"/>
              </w:rPr>
              <w:t>1</w:t>
            </w:r>
            <w:r w:rsidRPr="004D21F4">
              <w:rPr>
                <w:rFonts w:ascii="Times New Roman" w:eastAsia="標楷體" w:hAnsi="Times New Roman"/>
                <w:color w:val="000000"/>
                <w:kern w:val="0"/>
              </w:rPr>
              <w:t>分）</w:t>
            </w:r>
            <w:r w:rsidRPr="004D21F4">
              <w:rPr>
                <w:rFonts w:ascii="Times New Roman" w:hAnsi="Times New Roman"/>
                <w:sz w:val="22"/>
              </w:rPr>
              <w:t>Use UCAN 3.0 in conducting teaching practice research. (1 point)</w:t>
            </w:r>
          </w:p>
          <w:p w14:paraId="340FCB45" w14:textId="77777777" w:rsidR="0072728D" w:rsidRPr="004D21F4" w:rsidRDefault="0072728D" w:rsidP="0072728D">
            <w:pPr>
              <w:pStyle w:val="af0"/>
              <w:widowControl/>
              <w:numPr>
                <w:ilvl w:val="0"/>
                <w:numId w:val="6"/>
              </w:numPr>
              <w:spacing w:line="0" w:lineRule="atLeast"/>
              <w:ind w:leftChars="0" w:left="220" w:hanging="213"/>
              <w:rPr>
                <w:rFonts w:ascii="Times New Roman" w:eastAsia="標楷體" w:hAnsi="Times New Roman"/>
                <w:color w:val="000000"/>
                <w:kern w:val="0"/>
              </w:rPr>
            </w:pPr>
            <w:r w:rsidRPr="004D21F4">
              <w:rPr>
                <w:rFonts w:ascii="Times New Roman" w:eastAsia="標楷體" w:hAnsi="Times New Roman"/>
                <w:color w:val="000000"/>
                <w:kern w:val="0"/>
              </w:rPr>
              <w:t>擔任政府</w:t>
            </w:r>
            <w:proofErr w:type="gramStart"/>
            <w:r w:rsidRPr="004D21F4">
              <w:rPr>
                <w:rFonts w:ascii="Times New Roman" w:eastAsia="標楷體" w:hAnsi="Times New Roman"/>
                <w:color w:val="000000"/>
                <w:kern w:val="0"/>
              </w:rPr>
              <w:t>各項典</w:t>
            </w:r>
            <w:proofErr w:type="gramEnd"/>
            <w:r w:rsidRPr="004D21F4">
              <w:rPr>
                <w:rFonts w:ascii="Times New Roman" w:eastAsia="標楷體" w:hAnsi="Times New Roman"/>
                <w:color w:val="000000"/>
                <w:kern w:val="0"/>
              </w:rPr>
              <w:t>試工作。</w:t>
            </w:r>
            <w:r w:rsidRPr="004D21F4">
              <w:rPr>
                <w:rFonts w:ascii="Times New Roman" w:eastAsia="標楷體" w:hAnsi="Times New Roman"/>
                <w:color w:val="000000"/>
                <w:kern w:val="0"/>
              </w:rPr>
              <w:t>(2</w:t>
            </w:r>
            <w:r w:rsidRPr="004D21F4">
              <w:rPr>
                <w:rFonts w:ascii="Times New Roman" w:eastAsia="標楷體" w:hAnsi="Times New Roman"/>
                <w:color w:val="000000"/>
                <w:kern w:val="0"/>
              </w:rPr>
              <w:t>分</w:t>
            </w:r>
            <w:r w:rsidRPr="004D21F4">
              <w:rPr>
                <w:rFonts w:ascii="Times New Roman" w:eastAsia="標楷體" w:hAnsi="Times New Roman"/>
                <w:color w:val="000000"/>
                <w:kern w:val="0"/>
              </w:rPr>
              <w:t>)</w:t>
            </w:r>
            <w:r w:rsidRPr="004D21F4">
              <w:rPr>
                <w:rFonts w:ascii="Times New Roman" w:hAnsi="Times New Roman"/>
                <w:sz w:val="22"/>
              </w:rPr>
              <w:t xml:space="preserve"> Serve in various official examination-related duties organized by the government. (2 points)</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F5E08B" w14:textId="77777777" w:rsidR="0072728D" w:rsidRPr="004D21F4" w:rsidRDefault="0072728D" w:rsidP="0072728D">
            <w:pPr>
              <w:widowControl/>
              <w:spacing w:line="0" w:lineRule="atLeast"/>
              <w:jc w:val="center"/>
              <w:rPr>
                <w:rFonts w:eastAsia="標楷體"/>
                <w:kern w:val="0"/>
              </w:rPr>
            </w:pPr>
          </w:p>
        </w:tc>
        <w:tc>
          <w:tcPr>
            <w:tcW w:w="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B42377" w14:textId="77777777" w:rsidR="0072728D" w:rsidRPr="004D21F4" w:rsidRDefault="0072728D" w:rsidP="0072728D">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CC16672" w14:textId="219D73CF" w:rsidR="0072728D" w:rsidRPr="004D21F4" w:rsidRDefault="0072728D" w:rsidP="0072728D">
            <w:pPr>
              <w:widowControl/>
              <w:spacing w:line="0" w:lineRule="atLeast"/>
              <w:jc w:val="center"/>
              <w:rPr>
                <w:rFonts w:eastAsia="標楷體"/>
                <w:kern w:val="0"/>
                <w:sz w:val="20"/>
                <w:szCs w:val="20"/>
              </w:rPr>
            </w:pPr>
            <w:r w:rsidRPr="004D21F4">
              <w:rPr>
                <w:rFonts w:eastAsia="標楷體"/>
                <w:color w:val="A6A6A6"/>
                <w:kern w:val="0"/>
                <w:sz w:val="20"/>
                <w:szCs w:val="20"/>
              </w:rPr>
              <w:t>學</w:t>
            </w:r>
            <w:proofErr w:type="gramStart"/>
            <w:r w:rsidRPr="004D21F4">
              <w:rPr>
                <w:rFonts w:eastAsia="標楷體"/>
                <w:color w:val="A6A6A6"/>
                <w:kern w:val="0"/>
                <w:sz w:val="20"/>
                <w:szCs w:val="20"/>
              </w:rPr>
              <w:t>務</w:t>
            </w:r>
            <w:proofErr w:type="gramEnd"/>
            <w:r w:rsidRPr="004D21F4">
              <w:rPr>
                <w:rFonts w:eastAsia="標楷體"/>
                <w:color w:val="A6A6A6"/>
                <w:kern w:val="0"/>
                <w:sz w:val="20"/>
                <w:szCs w:val="20"/>
              </w:rPr>
              <w:t>處</w:t>
            </w:r>
            <w:r w:rsidRPr="004D21F4">
              <w:rPr>
                <w:rStyle w:val="aff1"/>
                <w:rFonts w:eastAsia="微軟正黑體"/>
                <w:b w:val="0"/>
                <w:color w:val="BFBFBF" w:themeColor="background1" w:themeShade="BF"/>
                <w:sz w:val="20"/>
                <w:szCs w:val="20"/>
              </w:rPr>
              <w:t>Student Affairs</w:t>
            </w: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83F190" w14:textId="77777777" w:rsidR="0072728D" w:rsidRPr="004D21F4" w:rsidRDefault="0072728D" w:rsidP="0072728D">
            <w:pPr>
              <w:widowControl/>
              <w:spacing w:line="0" w:lineRule="atLeast"/>
              <w:jc w:val="center"/>
              <w:rPr>
                <w:rFonts w:eastAsia="標楷體"/>
                <w:color w:val="000000"/>
                <w:kern w:val="0"/>
              </w:rPr>
            </w:pPr>
          </w:p>
        </w:tc>
      </w:tr>
      <w:tr w:rsidR="0072728D" w:rsidRPr="004D21F4" w14:paraId="7889FB3F" w14:textId="77777777" w:rsidTr="00F74350">
        <w:trPr>
          <w:trHeight w:val="574"/>
        </w:trPr>
        <w:tc>
          <w:tcPr>
            <w:tcW w:w="6237"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05DAF8"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基本職責總計</w:t>
            </w:r>
          </w:p>
          <w:p w14:paraId="06AE163E"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25</w:t>
            </w:r>
            <w:r w:rsidRPr="004D21F4">
              <w:rPr>
                <w:rFonts w:eastAsia="標楷體"/>
                <w:color w:val="000000"/>
                <w:kern w:val="0"/>
              </w:rPr>
              <w:t>分，以</w:t>
            </w:r>
            <w:r w:rsidRPr="004D21F4">
              <w:rPr>
                <w:rFonts w:eastAsia="標楷體"/>
                <w:color w:val="000000"/>
                <w:kern w:val="0"/>
              </w:rPr>
              <w:t>25</w:t>
            </w:r>
            <w:r w:rsidRPr="004D21F4">
              <w:rPr>
                <w:rFonts w:eastAsia="標楷體"/>
                <w:color w:val="000000"/>
                <w:kern w:val="0"/>
              </w:rPr>
              <w:t>分計</w:t>
            </w:r>
            <w:r w:rsidRPr="004D21F4">
              <w:rPr>
                <w:rFonts w:eastAsia="標楷體"/>
                <w:color w:val="000000"/>
                <w:kern w:val="0"/>
              </w:rPr>
              <w:t xml:space="preserve">) </w:t>
            </w:r>
          </w:p>
          <w:p w14:paraId="5F97FA33" w14:textId="77777777" w:rsidR="0072728D" w:rsidRPr="004D21F4" w:rsidRDefault="0072728D" w:rsidP="0072728D">
            <w:pPr>
              <w:widowControl/>
              <w:spacing w:line="0" w:lineRule="atLeast"/>
              <w:jc w:val="center"/>
              <w:rPr>
                <w:rFonts w:eastAsia="標楷體"/>
                <w:color w:val="000000"/>
                <w:kern w:val="0"/>
              </w:rPr>
            </w:pPr>
            <w:r w:rsidRPr="004D21F4">
              <w:rPr>
                <w:rFonts w:eastAsia="標楷體"/>
                <w:color w:val="000000"/>
                <w:kern w:val="0"/>
              </w:rPr>
              <w:t>Subtotal (For a score above 25 points, only 25 points will be given.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646660C6" w14:textId="77777777" w:rsidR="0072728D" w:rsidRPr="004D21F4" w:rsidRDefault="0072728D" w:rsidP="0072728D">
            <w:pPr>
              <w:widowControl/>
              <w:spacing w:line="0" w:lineRule="atLeast"/>
              <w:jc w:val="center"/>
              <w:rPr>
                <w:rFonts w:eastAsia="標楷體"/>
                <w:color w:val="000000"/>
                <w:kern w:val="0"/>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69B7B7F" w14:textId="77777777" w:rsidR="0072728D" w:rsidRPr="004D21F4" w:rsidRDefault="0072728D" w:rsidP="0072728D">
            <w:pPr>
              <w:widowControl/>
              <w:spacing w:line="0" w:lineRule="atLeast"/>
              <w:jc w:val="center"/>
              <w:rPr>
                <w:rFonts w:eastAsia="標楷體"/>
                <w:color w:val="000000"/>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DDA2BC" w14:textId="77777777" w:rsidR="0072728D" w:rsidRPr="004D21F4" w:rsidRDefault="0072728D" w:rsidP="0072728D">
            <w:pPr>
              <w:widowControl/>
              <w:spacing w:line="0" w:lineRule="atLeast"/>
              <w:jc w:val="center"/>
              <w:rPr>
                <w:rFonts w:eastAsia="標楷體"/>
                <w:color w:val="000000"/>
                <w:kern w:val="0"/>
              </w:rPr>
            </w:pPr>
          </w:p>
        </w:tc>
        <w:tc>
          <w:tcPr>
            <w:tcW w:w="4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B8D9D8" w14:textId="77777777" w:rsidR="0072728D" w:rsidRPr="004D21F4" w:rsidRDefault="0072728D" w:rsidP="0072728D">
            <w:pPr>
              <w:widowControl/>
              <w:spacing w:line="0" w:lineRule="atLeast"/>
              <w:jc w:val="center"/>
              <w:rPr>
                <w:rFonts w:eastAsia="標楷體"/>
                <w:color w:val="000000"/>
                <w:kern w:val="0"/>
              </w:rPr>
            </w:pPr>
          </w:p>
        </w:tc>
      </w:tr>
    </w:tbl>
    <w:p w14:paraId="6078A089" w14:textId="77777777" w:rsidR="008370EC" w:rsidRPr="004D21F4" w:rsidRDefault="008370EC" w:rsidP="008370EC">
      <w:pPr>
        <w:rPr>
          <w:rFonts w:eastAsia="標楷體"/>
        </w:rPr>
      </w:pPr>
    </w:p>
    <w:p w14:paraId="4CA99EE4" w14:textId="77777777" w:rsidR="008370EC" w:rsidRPr="004D21F4" w:rsidRDefault="008370EC" w:rsidP="008370EC">
      <w:pPr>
        <w:widowControl/>
        <w:spacing w:line="0" w:lineRule="atLeast"/>
        <w:rPr>
          <w:rFonts w:eastAsia="標楷體"/>
          <w:bCs/>
          <w:color w:val="000000"/>
          <w:kern w:val="0"/>
        </w:rPr>
      </w:pPr>
      <w:r w:rsidRPr="004D21F4">
        <w:rPr>
          <w:rFonts w:eastAsia="標楷體"/>
          <w:bCs/>
          <w:color w:val="000000"/>
          <w:kern w:val="0"/>
        </w:rPr>
        <w:t>教學指標：</w:t>
      </w:r>
      <w:r w:rsidRPr="004D21F4">
        <w:rPr>
          <w:rFonts w:eastAsia="標楷體"/>
          <w:bCs/>
          <w:color w:val="000000"/>
          <w:kern w:val="0"/>
        </w:rPr>
        <w:t xml:space="preserve"> </w:t>
      </w:r>
    </w:p>
    <w:p w14:paraId="22417742" w14:textId="7C0658B6" w:rsidR="008370EC" w:rsidRPr="004D21F4" w:rsidRDefault="008370EC" w:rsidP="008370EC">
      <w:pPr>
        <w:rPr>
          <w:rFonts w:eastAsia="標楷體"/>
        </w:rPr>
      </w:pPr>
      <w:r w:rsidRPr="004D21F4">
        <w:rPr>
          <w:rFonts w:eastAsia="標楷體"/>
          <w:bCs/>
          <w:color w:val="000000"/>
          <w:kern w:val="0"/>
        </w:rPr>
        <w:t>Teaching Indicator:</w:t>
      </w:r>
      <w:r w:rsidRPr="004D21F4">
        <w:rPr>
          <w:rFonts w:eastAsia="標楷體"/>
        </w:rPr>
        <w:t xml:space="preserve"> </w:t>
      </w:r>
    </w:p>
    <w:tbl>
      <w:tblPr>
        <w:tblW w:w="10484" w:type="dxa"/>
        <w:tblLayout w:type="fixed"/>
        <w:tblCellMar>
          <w:left w:w="0" w:type="dxa"/>
          <w:right w:w="0" w:type="dxa"/>
        </w:tblCellMar>
        <w:tblLook w:val="04A0" w:firstRow="1" w:lastRow="0" w:firstColumn="1" w:lastColumn="0" w:noHBand="0" w:noVBand="1"/>
      </w:tblPr>
      <w:tblGrid>
        <w:gridCol w:w="567"/>
        <w:gridCol w:w="1838"/>
        <w:gridCol w:w="709"/>
        <w:gridCol w:w="2410"/>
        <w:gridCol w:w="1417"/>
        <w:gridCol w:w="1418"/>
        <w:gridCol w:w="1417"/>
        <w:gridCol w:w="708"/>
      </w:tblGrid>
      <w:tr w:rsidR="00B73903" w:rsidRPr="004D21F4" w14:paraId="174BE6AB" w14:textId="77777777" w:rsidTr="00B3037B">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560BE328" w14:textId="77777777" w:rsidR="00B73903" w:rsidRPr="004D21F4" w:rsidRDefault="00B73903" w:rsidP="00B73903">
            <w:pPr>
              <w:widowControl/>
              <w:spacing w:line="0" w:lineRule="atLeast"/>
              <w:jc w:val="center"/>
              <w:rPr>
                <w:rFonts w:eastAsia="標楷體"/>
                <w:color w:val="0D0D0D"/>
                <w:kern w:val="0"/>
                <w:sz w:val="20"/>
              </w:rPr>
            </w:pPr>
            <w:r w:rsidRPr="004D21F4">
              <w:rPr>
                <w:rFonts w:eastAsia="標楷體"/>
                <w:color w:val="0D0D0D"/>
                <w:kern w:val="0"/>
                <w:sz w:val="20"/>
              </w:rPr>
              <w:t>項次</w:t>
            </w:r>
          </w:p>
          <w:p w14:paraId="51BC09C4" w14:textId="21164AA7" w:rsidR="00B73903" w:rsidRPr="004D21F4" w:rsidRDefault="00B73903" w:rsidP="00B73903">
            <w:pPr>
              <w:widowControl/>
              <w:spacing w:line="0" w:lineRule="atLeast"/>
              <w:jc w:val="center"/>
              <w:rPr>
                <w:rFonts w:eastAsia="標楷體"/>
                <w:color w:val="000000"/>
                <w:kern w:val="0"/>
              </w:rPr>
            </w:pPr>
            <w:r w:rsidRPr="004D21F4">
              <w:rPr>
                <w:rFonts w:eastAsia="標楷體"/>
                <w:color w:val="0D0D0D"/>
                <w:kern w:val="0"/>
                <w:sz w:val="20"/>
              </w:rPr>
              <w:t>Item No.</w:t>
            </w:r>
          </w:p>
        </w:tc>
        <w:tc>
          <w:tcPr>
            <w:tcW w:w="1838"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387EF25A" w14:textId="77777777" w:rsidR="00B73903" w:rsidRPr="004D21F4" w:rsidRDefault="00B73903" w:rsidP="00B73903">
            <w:pPr>
              <w:widowControl/>
              <w:spacing w:line="0" w:lineRule="atLeast"/>
              <w:jc w:val="center"/>
              <w:rPr>
                <w:rFonts w:eastAsia="標楷體"/>
                <w:color w:val="0D0D0D"/>
                <w:kern w:val="0"/>
              </w:rPr>
            </w:pPr>
            <w:r w:rsidRPr="004D21F4">
              <w:rPr>
                <w:rFonts w:eastAsia="標楷體"/>
                <w:color w:val="0D0D0D"/>
                <w:kern w:val="0"/>
              </w:rPr>
              <w:t>項次內容</w:t>
            </w:r>
          </w:p>
          <w:p w14:paraId="7614874B" w14:textId="792443D4" w:rsidR="00B73903" w:rsidRPr="004D21F4" w:rsidRDefault="00B73903" w:rsidP="00B73903">
            <w:pPr>
              <w:widowControl/>
              <w:spacing w:line="0" w:lineRule="atLeast"/>
              <w:jc w:val="center"/>
              <w:rPr>
                <w:rFonts w:eastAsia="標楷體"/>
                <w:color w:val="000000"/>
                <w:kern w:val="0"/>
              </w:rPr>
            </w:pPr>
            <w:r w:rsidRPr="004D21F4">
              <w:rPr>
                <w:rFonts w:eastAsia="標楷體"/>
                <w:color w:val="0D0D0D"/>
                <w:kern w:val="0"/>
              </w:rPr>
              <w:t>Content</w:t>
            </w:r>
          </w:p>
        </w:tc>
        <w:tc>
          <w:tcPr>
            <w:tcW w:w="709"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7E4190C7" w14:textId="77777777" w:rsidR="00B73903" w:rsidRPr="004D21F4" w:rsidRDefault="00B73903" w:rsidP="00B73903">
            <w:pPr>
              <w:widowControl/>
              <w:spacing w:line="0" w:lineRule="atLeast"/>
              <w:jc w:val="center"/>
              <w:rPr>
                <w:rFonts w:eastAsia="標楷體"/>
                <w:color w:val="0D0D0D"/>
                <w:kern w:val="0"/>
              </w:rPr>
            </w:pPr>
            <w:r w:rsidRPr="004D21F4">
              <w:rPr>
                <w:rFonts w:eastAsia="標楷體"/>
                <w:color w:val="0D0D0D"/>
                <w:kern w:val="0"/>
              </w:rPr>
              <w:t>最高給分</w:t>
            </w:r>
          </w:p>
          <w:p w14:paraId="1F567D0C" w14:textId="345C0F04" w:rsidR="00B73903" w:rsidRPr="004D21F4" w:rsidRDefault="00B73903" w:rsidP="00B73903">
            <w:pPr>
              <w:widowControl/>
              <w:spacing w:line="0" w:lineRule="atLeast"/>
              <w:jc w:val="center"/>
              <w:rPr>
                <w:rFonts w:eastAsia="標楷體"/>
                <w:color w:val="000000"/>
                <w:kern w:val="0"/>
              </w:rPr>
            </w:pPr>
            <w:r w:rsidRPr="004D21F4">
              <w:t>Maximum Points</w:t>
            </w:r>
          </w:p>
        </w:tc>
        <w:tc>
          <w:tcPr>
            <w:tcW w:w="2410"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2FE3B9E3" w14:textId="77777777" w:rsidR="00B73903" w:rsidRPr="004D21F4" w:rsidRDefault="00B73903" w:rsidP="00DC0B3C">
            <w:pPr>
              <w:widowControl/>
              <w:spacing w:line="0" w:lineRule="atLeast"/>
              <w:jc w:val="center"/>
              <w:rPr>
                <w:rFonts w:eastAsia="標楷體"/>
                <w:color w:val="0D0D0D"/>
                <w:kern w:val="0"/>
              </w:rPr>
            </w:pPr>
            <w:r w:rsidRPr="004D21F4">
              <w:rPr>
                <w:rFonts w:eastAsia="標楷體"/>
                <w:color w:val="0D0D0D"/>
                <w:kern w:val="0"/>
              </w:rPr>
              <w:t>說明</w:t>
            </w:r>
            <w:r w:rsidRPr="004D21F4">
              <w:rPr>
                <w:rFonts w:eastAsia="標楷體"/>
                <w:color w:val="0D0D0D"/>
                <w:kern w:val="0"/>
              </w:rPr>
              <w:t>:</w:t>
            </w:r>
            <w:r w:rsidRPr="004D21F4">
              <w:rPr>
                <w:rFonts w:eastAsia="標楷體"/>
                <w:color w:val="0D0D0D"/>
                <w:kern w:val="0"/>
              </w:rPr>
              <w:t>分數認定標準</w:t>
            </w:r>
          </w:p>
          <w:p w14:paraId="4F25C3C8" w14:textId="4E5F1540" w:rsidR="00B73903" w:rsidRPr="004D21F4" w:rsidRDefault="00B73903" w:rsidP="00DC0B3C">
            <w:pPr>
              <w:widowControl/>
              <w:spacing w:line="0" w:lineRule="atLeast"/>
              <w:jc w:val="center"/>
              <w:rPr>
                <w:rFonts w:eastAsia="標楷體"/>
                <w:color w:val="000000"/>
                <w:kern w:val="0"/>
              </w:rPr>
            </w:pPr>
            <w:proofErr w:type="spellStart"/>
            <w:r w:rsidRPr="004D21F4">
              <w:rPr>
                <w:rFonts w:eastAsia="標楷體"/>
                <w:color w:val="0D0D0D"/>
                <w:kern w:val="0"/>
              </w:rPr>
              <w:t>Description:Point</w:t>
            </w:r>
            <w:proofErr w:type="spellEnd"/>
            <w:r w:rsidRPr="004D21F4">
              <w:rPr>
                <w:rFonts w:eastAsia="標楷體"/>
                <w:color w:val="0D0D0D"/>
                <w:kern w:val="0"/>
              </w:rPr>
              <w:t xml:space="preserve"> criteria</w:t>
            </w:r>
          </w:p>
        </w:tc>
        <w:tc>
          <w:tcPr>
            <w:tcW w:w="1417" w:type="dxa"/>
            <w:tcBorders>
              <w:top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30140C46" w14:textId="77777777" w:rsidR="00B73903" w:rsidRPr="004D21F4" w:rsidRDefault="00B73903" w:rsidP="00B73903">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5B3473BE" w14:textId="0C27B166" w:rsidR="00B73903" w:rsidRPr="004D21F4" w:rsidRDefault="00B73903" w:rsidP="00B73903">
            <w:pPr>
              <w:widowControl/>
              <w:spacing w:line="0" w:lineRule="atLeast"/>
              <w:jc w:val="center"/>
              <w:rPr>
                <w:rFonts w:eastAsia="標楷體"/>
                <w:color w:val="000000"/>
                <w:kern w:val="0"/>
              </w:rPr>
            </w:pPr>
            <w:r w:rsidRPr="004D21F4">
              <w:rPr>
                <w:rFonts w:eastAsia="標楷體"/>
                <w:color w:val="0D0D0D"/>
                <w:kern w:val="0"/>
                <w:sz w:val="20"/>
              </w:rPr>
              <w:t>Self-Evaluation Points</w:t>
            </w:r>
          </w:p>
        </w:tc>
        <w:tc>
          <w:tcPr>
            <w:tcW w:w="1418"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04F4E7C9" w14:textId="77777777" w:rsidR="00B73903" w:rsidRPr="004D21F4" w:rsidRDefault="00B73903" w:rsidP="00B73903">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3EB3F679" w14:textId="426CCEE1" w:rsidR="00B73903" w:rsidRPr="004D21F4" w:rsidRDefault="00B73903" w:rsidP="00B73903">
            <w:pPr>
              <w:widowControl/>
              <w:spacing w:line="0" w:lineRule="atLeast"/>
              <w:jc w:val="center"/>
              <w:rPr>
                <w:rFonts w:eastAsia="標楷體"/>
                <w:color w:val="000000"/>
                <w:kern w:val="0"/>
              </w:rPr>
            </w:pPr>
            <w:r w:rsidRPr="004D21F4">
              <w:rPr>
                <w:rFonts w:eastAsia="標楷體"/>
                <w:color w:val="0D0D0D"/>
                <w:kern w:val="0"/>
                <w:sz w:val="20"/>
              </w:rPr>
              <w:t>Approved Points</w:t>
            </w:r>
          </w:p>
        </w:tc>
        <w:tc>
          <w:tcPr>
            <w:tcW w:w="1417" w:type="dxa"/>
            <w:tcBorders>
              <w:top w:val="single" w:sz="4" w:space="0" w:color="auto"/>
              <w:left w:val="single" w:sz="4" w:space="0" w:color="auto"/>
              <w:bottom w:val="single" w:sz="4" w:space="0" w:color="auto"/>
            </w:tcBorders>
            <w:shd w:val="clear" w:color="F2F2F2" w:fill="EBF1DE"/>
            <w:tcMar>
              <w:top w:w="0" w:type="dxa"/>
              <w:left w:w="45" w:type="dxa"/>
              <w:bottom w:w="0" w:type="dxa"/>
              <w:right w:w="45" w:type="dxa"/>
            </w:tcMar>
            <w:vAlign w:val="center"/>
            <w:hideMark/>
          </w:tcPr>
          <w:p w14:paraId="11AD0F3A" w14:textId="77777777" w:rsidR="00B73903" w:rsidRPr="004D21F4" w:rsidRDefault="00B73903" w:rsidP="00B73903">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30597BA1" w14:textId="372DD620" w:rsidR="00B73903" w:rsidRPr="004D21F4" w:rsidRDefault="00B73903" w:rsidP="00B73903">
            <w:pPr>
              <w:widowControl/>
              <w:spacing w:line="0" w:lineRule="atLeast"/>
              <w:jc w:val="center"/>
              <w:rPr>
                <w:rFonts w:eastAsia="標楷體"/>
                <w:color w:val="000000"/>
                <w:kern w:val="0"/>
              </w:rPr>
            </w:pPr>
            <w:r w:rsidRPr="004D21F4">
              <w:rPr>
                <w:sz w:val="20"/>
                <w:szCs w:val="20"/>
              </w:rPr>
              <w:t>Responsible Unit Approval Stamp</w:t>
            </w:r>
          </w:p>
        </w:tc>
        <w:tc>
          <w:tcPr>
            <w:tcW w:w="708"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5F2F49DF" w14:textId="77777777" w:rsidR="00B73903" w:rsidRPr="004D21F4" w:rsidRDefault="00B73903" w:rsidP="00B73903">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w:t>
            </w:r>
          </w:p>
          <w:p w14:paraId="3431DDA2" w14:textId="77777777" w:rsidR="00B73903" w:rsidRPr="004D21F4" w:rsidRDefault="00B73903" w:rsidP="00B73903">
            <w:pPr>
              <w:widowControl/>
              <w:spacing w:line="0" w:lineRule="atLeast"/>
              <w:jc w:val="center"/>
              <w:rPr>
                <w:rFonts w:eastAsia="標楷體"/>
                <w:color w:val="0D0D0D"/>
                <w:kern w:val="0"/>
                <w:sz w:val="20"/>
                <w:szCs w:val="20"/>
              </w:rPr>
            </w:pPr>
            <w:r w:rsidRPr="004D21F4">
              <w:rPr>
                <w:rFonts w:eastAsia="標楷體"/>
                <w:color w:val="0D0D0D"/>
                <w:kern w:val="0"/>
                <w:sz w:val="20"/>
                <w:szCs w:val="20"/>
              </w:rPr>
              <w:t>編號</w:t>
            </w:r>
          </w:p>
          <w:p w14:paraId="12DF3048" w14:textId="78105FB9" w:rsidR="00B73903" w:rsidRPr="004D21F4" w:rsidRDefault="00B73903" w:rsidP="00B73903">
            <w:pPr>
              <w:widowControl/>
              <w:spacing w:line="0" w:lineRule="atLeast"/>
              <w:jc w:val="center"/>
              <w:rPr>
                <w:rFonts w:eastAsia="標楷體"/>
                <w:color w:val="000000"/>
                <w:kern w:val="0"/>
              </w:rPr>
            </w:pPr>
            <w:r w:rsidRPr="004D21F4">
              <w:rPr>
                <w:rFonts w:eastAsia="標楷體"/>
                <w:color w:val="0D0D0D"/>
                <w:kern w:val="0"/>
                <w:sz w:val="20"/>
                <w:szCs w:val="20"/>
              </w:rPr>
              <w:t>NO</w:t>
            </w:r>
          </w:p>
        </w:tc>
      </w:tr>
      <w:tr w:rsidR="005B7BC4" w:rsidRPr="004D21F4" w14:paraId="12532645" w14:textId="77777777" w:rsidTr="00B3037B">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DCDD8D" w14:textId="77777777" w:rsidR="005B7BC4" w:rsidRPr="004D21F4" w:rsidRDefault="005B7BC4" w:rsidP="005B7BC4">
            <w:pPr>
              <w:widowControl/>
              <w:spacing w:line="0" w:lineRule="atLeast"/>
              <w:jc w:val="center"/>
              <w:rPr>
                <w:rFonts w:eastAsia="標楷體"/>
                <w:color w:val="000000"/>
                <w:kern w:val="0"/>
              </w:rPr>
            </w:pPr>
            <w:r w:rsidRPr="004D21F4">
              <w:rPr>
                <w:rFonts w:eastAsia="標楷體"/>
                <w:color w:val="000000"/>
                <w:kern w:val="0"/>
              </w:rPr>
              <w:t>1</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2C433E"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參與校內</w:t>
            </w:r>
            <w:r w:rsidRPr="004D21F4">
              <w:rPr>
                <w:rFonts w:eastAsia="標楷體"/>
                <w:color w:val="000000"/>
                <w:kern w:val="0"/>
              </w:rPr>
              <w:t>(</w:t>
            </w:r>
            <w:r w:rsidRPr="004D21F4">
              <w:rPr>
                <w:rFonts w:eastAsia="標楷體"/>
                <w:color w:val="000000"/>
                <w:kern w:val="0"/>
              </w:rPr>
              <w:t>外</w:t>
            </w:r>
            <w:r w:rsidRPr="004D21F4">
              <w:rPr>
                <w:rFonts w:eastAsia="標楷體"/>
                <w:color w:val="000000"/>
                <w:kern w:val="0"/>
              </w:rPr>
              <w:t>)</w:t>
            </w:r>
            <w:r w:rsidRPr="004D21F4">
              <w:rPr>
                <w:rFonts w:eastAsia="標楷體"/>
                <w:color w:val="000000"/>
                <w:kern w:val="0"/>
              </w:rPr>
              <w:t>教師增能活動、中心重大集會</w:t>
            </w:r>
          </w:p>
          <w:p w14:paraId="5E1C4CE8" w14:textId="77777777" w:rsidR="009D346C" w:rsidRPr="004D21F4" w:rsidRDefault="009D346C" w:rsidP="005B7BC4">
            <w:pPr>
              <w:widowControl/>
              <w:spacing w:line="0" w:lineRule="atLeast"/>
              <w:rPr>
                <w:rFonts w:eastAsia="標楷體"/>
                <w:color w:val="000000"/>
                <w:kern w:val="0"/>
              </w:rPr>
            </w:pPr>
            <w:r w:rsidRPr="004D21F4">
              <w:t>Faculty development activities (on/off campus) and major Center meetings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BF40A3" w14:textId="77777777" w:rsidR="005B7BC4" w:rsidRPr="004D21F4" w:rsidRDefault="005B7BC4" w:rsidP="005B7BC4">
            <w:pPr>
              <w:widowControl/>
              <w:spacing w:line="0" w:lineRule="atLeast"/>
              <w:jc w:val="center"/>
              <w:rPr>
                <w:rFonts w:eastAsia="標楷體"/>
                <w:color w:val="000000"/>
                <w:kern w:val="0"/>
              </w:rPr>
            </w:pPr>
            <w:r w:rsidRPr="004D21F4">
              <w:rPr>
                <w:rFonts w:eastAsia="標楷體"/>
                <w:color w:val="000000"/>
                <w:kern w:val="0"/>
              </w:rPr>
              <w:t>2</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1F9DB0"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K2-2-2</w:t>
            </w:r>
            <w:r w:rsidRPr="004D21F4">
              <w:rPr>
                <w:rFonts w:eastAsia="標楷體"/>
                <w:color w:val="000000"/>
                <w:kern w:val="0"/>
              </w:rPr>
              <w:t>、</w:t>
            </w:r>
            <w:r w:rsidRPr="004D21F4">
              <w:rPr>
                <w:rFonts w:eastAsia="標楷體"/>
                <w:color w:val="000000"/>
                <w:kern w:val="0"/>
              </w:rPr>
              <w:t>K1-3-2</w:t>
            </w:r>
          </w:p>
          <w:p w14:paraId="79F10EC6" w14:textId="77777777" w:rsidR="0051384A" w:rsidRPr="004D21F4" w:rsidRDefault="005B7BC4" w:rsidP="00432EFC">
            <w:pPr>
              <w:widowControl/>
              <w:numPr>
                <w:ilvl w:val="0"/>
                <w:numId w:val="60"/>
              </w:numPr>
              <w:spacing w:line="0" w:lineRule="atLeast"/>
              <w:ind w:left="206" w:hanging="206"/>
              <w:rPr>
                <w:rFonts w:eastAsia="標楷體"/>
                <w:color w:val="000000"/>
                <w:kern w:val="0"/>
                <w:sz w:val="22"/>
              </w:rPr>
            </w:pPr>
            <w:r w:rsidRPr="004D21F4">
              <w:rPr>
                <w:rFonts w:eastAsia="標楷體"/>
                <w:color w:val="000000"/>
                <w:kern w:val="0"/>
              </w:rPr>
              <w:t>參加中心或校內主辦之教師增能活動及社群或參與教師</w:t>
            </w:r>
            <w:proofErr w:type="gramStart"/>
            <w:r w:rsidRPr="004D21F4">
              <w:rPr>
                <w:rFonts w:eastAsia="標楷體"/>
                <w:color w:val="000000"/>
                <w:kern w:val="0"/>
              </w:rPr>
              <w:t>跨校跨領域</w:t>
            </w:r>
            <w:proofErr w:type="gramEnd"/>
            <w:r w:rsidRPr="004D21F4">
              <w:rPr>
                <w:rFonts w:eastAsia="標楷體"/>
                <w:color w:val="000000"/>
                <w:kern w:val="0"/>
              </w:rPr>
              <w:t>專業社。每學期至少出席兩場次，可得</w:t>
            </w:r>
            <w:r w:rsidRPr="004D21F4">
              <w:rPr>
                <w:rFonts w:eastAsia="標楷體"/>
                <w:color w:val="000000"/>
                <w:kern w:val="0"/>
              </w:rPr>
              <w:t>1</w:t>
            </w:r>
            <w:r w:rsidRPr="004D21F4">
              <w:rPr>
                <w:rFonts w:eastAsia="標楷體"/>
                <w:color w:val="000000"/>
                <w:kern w:val="0"/>
              </w:rPr>
              <w:t>分。</w:t>
            </w:r>
            <w:r w:rsidR="00624501" w:rsidRPr="004D21F4">
              <w:rPr>
                <w:sz w:val="22"/>
              </w:rPr>
              <w:t xml:space="preserve">Participate in faculty development </w:t>
            </w:r>
            <w:r w:rsidR="00624501" w:rsidRPr="004D21F4">
              <w:rPr>
                <w:sz w:val="22"/>
              </w:rPr>
              <w:lastRenderedPageBreak/>
              <w:t>activities or communities organized by the Center or the university, or join cross-school/cross-discipline professional teacher communities. Attend at least two sessions per semester to earn 1 point.</w:t>
            </w:r>
          </w:p>
          <w:p w14:paraId="2FD0B7B8" w14:textId="77777777" w:rsidR="005B7BC4" w:rsidRPr="004D21F4" w:rsidRDefault="005B7BC4" w:rsidP="00E1329C">
            <w:pPr>
              <w:widowControl/>
              <w:numPr>
                <w:ilvl w:val="0"/>
                <w:numId w:val="60"/>
              </w:numPr>
              <w:spacing w:line="0" w:lineRule="atLeast"/>
              <w:rPr>
                <w:rFonts w:eastAsia="標楷體"/>
                <w:color w:val="000000"/>
                <w:kern w:val="0"/>
              </w:rPr>
            </w:pPr>
            <w:r w:rsidRPr="004D21F4">
              <w:rPr>
                <w:rFonts w:eastAsia="標楷體"/>
                <w:color w:val="000000"/>
                <w:kern w:val="0"/>
              </w:rPr>
              <w:t>出席中心重大集會，每次</w:t>
            </w:r>
            <w:r w:rsidRPr="004D21F4">
              <w:rPr>
                <w:rFonts w:eastAsia="標楷體"/>
                <w:color w:val="000000"/>
                <w:kern w:val="0"/>
              </w:rPr>
              <w:t>1</w:t>
            </w:r>
            <w:r w:rsidRPr="004D21F4">
              <w:rPr>
                <w:rFonts w:eastAsia="標楷體"/>
                <w:color w:val="000000"/>
                <w:kern w:val="0"/>
              </w:rPr>
              <w:t>分。</w:t>
            </w:r>
            <w:r w:rsidR="00624501" w:rsidRPr="004D21F4">
              <w:rPr>
                <w:sz w:val="22"/>
              </w:rPr>
              <w:t>Attend major Center meetings, 1 point per meeting.</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24D5FF" w14:textId="77777777" w:rsidR="005B7BC4" w:rsidRPr="004D21F4" w:rsidRDefault="005B7BC4" w:rsidP="005B7BC4">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3294C5" w14:textId="77777777" w:rsidR="005B7BC4" w:rsidRPr="004D21F4" w:rsidRDefault="005B7BC4" w:rsidP="005B7BC4">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820A3B" w14:textId="77777777" w:rsidR="005B7BC4" w:rsidRPr="004D21F4" w:rsidRDefault="005B7BC4" w:rsidP="005B7BC4">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CF49E9" w14:textId="77777777" w:rsidR="005B7BC4" w:rsidRPr="004D21F4" w:rsidRDefault="005B7BC4" w:rsidP="005B7BC4">
            <w:pPr>
              <w:widowControl/>
              <w:spacing w:line="0" w:lineRule="atLeast"/>
              <w:jc w:val="center"/>
              <w:rPr>
                <w:rFonts w:eastAsia="標楷體"/>
                <w:color w:val="000000"/>
                <w:kern w:val="0"/>
              </w:rPr>
            </w:pPr>
          </w:p>
        </w:tc>
      </w:tr>
      <w:tr w:rsidR="005B7BC4" w:rsidRPr="004D21F4" w14:paraId="262A414F" w14:textId="77777777" w:rsidTr="008370EC">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EFE881" w14:textId="77777777" w:rsidR="005B7BC4" w:rsidRPr="004D21F4" w:rsidRDefault="00B25D56" w:rsidP="005B7BC4">
            <w:pPr>
              <w:widowControl/>
              <w:spacing w:line="0" w:lineRule="atLeast"/>
              <w:jc w:val="center"/>
              <w:rPr>
                <w:rFonts w:eastAsia="標楷體"/>
                <w:color w:val="000000"/>
                <w:kern w:val="0"/>
              </w:rPr>
            </w:pPr>
            <w:r w:rsidRPr="004D21F4">
              <w:rPr>
                <w:rFonts w:eastAsia="標楷體"/>
                <w:color w:val="000000"/>
                <w:kern w:val="0"/>
              </w:rPr>
              <w:t>2</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B762A0"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擔任本中心國內</w:t>
            </w:r>
            <w:r w:rsidRPr="004D21F4">
              <w:rPr>
                <w:rFonts w:eastAsia="標楷體"/>
                <w:color w:val="000000"/>
                <w:kern w:val="0"/>
              </w:rPr>
              <w:t>(</w:t>
            </w:r>
            <w:r w:rsidRPr="004D21F4">
              <w:rPr>
                <w:rFonts w:eastAsia="標楷體"/>
                <w:color w:val="000000"/>
                <w:kern w:val="0"/>
              </w:rPr>
              <w:t>外</w:t>
            </w:r>
            <w:r w:rsidRPr="004D21F4">
              <w:rPr>
                <w:rFonts w:eastAsia="標楷體"/>
                <w:color w:val="000000"/>
                <w:kern w:val="0"/>
              </w:rPr>
              <w:t>)</w:t>
            </w:r>
            <w:r w:rsidRPr="004D21F4">
              <w:rPr>
                <w:rFonts w:eastAsia="標楷體"/>
                <w:color w:val="000000"/>
                <w:kern w:val="0"/>
              </w:rPr>
              <w:t>學生實習指導老師</w:t>
            </w:r>
          </w:p>
          <w:p w14:paraId="164F4BBA"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Serve as a domestic/international faculty supervisor for interns.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18C981" w14:textId="77777777" w:rsidR="005B7BC4" w:rsidRPr="004D21F4" w:rsidRDefault="005B7BC4" w:rsidP="002B0975">
            <w:pPr>
              <w:widowControl/>
              <w:spacing w:line="0" w:lineRule="atLeast"/>
              <w:jc w:val="center"/>
              <w:rPr>
                <w:rFonts w:eastAsia="標楷體"/>
                <w:color w:val="000000"/>
                <w:kern w:val="0"/>
              </w:rPr>
            </w:pPr>
            <w:r w:rsidRPr="004D21F4">
              <w:rPr>
                <w:rFonts w:eastAsia="標楷體"/>
                <w:color w:val="000000"/>
                <w:kern w:val="0"/>
              </w:rPr>
              <w:t>5</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F74248"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K1-3-1</w:t>
            </w:r>
            <w:r w:rsidRPr="004D21F4">
              <w:rPr>
                <w:rFonts w:eastAsia="標楷體"/>
                <w:color w:val="000000"/>
                <w:kern w:val="0"/>
              </w:rPr>
              <w:t>、</w:t>
            </w:r>
            <w:r w:rsidRPr="004D21F4">
              <w:rPr>
                <w:rFonts w:eastAsia="標楷體"/>
                <w:color w:val="000000"/>
                <w:kern w:val="0"/>
              </w:rPr>
              <w:t>K4-1-1</w:t>
            </w:r>
          </w:p>
          <w:p w14:paraId="28B668F3" w14:textId="0C6E512A" w:rsidR="0051384A" w:rsidRPr="004D21F4" w:rsidRDefault="005B7BC4" w:rsidP="0091100E">
            <w:pPr>
              <w:widowControl/>
              <w:numPr>
                <w:ilvl w:val="0"/>
                <w:numId w:val="61"/>
              </w:numPr>
              <w:spacing w:line="0" w:lineRule="atLeast"/>
              <w:rPr>
                <w:rFonts w:eastAsia="標楷體"/>
                <w:color w:val="000000"/>
                <w:kern w:val="0"/>
                <w:sz w:val="22"/>
              </w:rPr>
            </w:pPr>
            <w:r w:rsidRPr="004D21F4">
              <w:rPr>
                <w:rFonts w:eastAsia="標楷體"/>
                <w:color w:val="000000"/>
                <w:kern w:val="0"/>
              </w:rPr>
              <w:t>指導國內教育實習生：指導</w:t>
            </w:r>
            <w:r w:rsidRPr="004D21F4">
              <w:rPr>
                <w:rFonts w:eastAsia="標楷體"/>
                <w:color w:val="000000"/>
                <w:kern w:val="0"/>
              </w:rPr>
              <w:t>4</w:t>
            </w:r>
            <w:r w:rsidRPr="004D21F4">
              <w:rPr>
                <w:rFonts w:eastAsia="標楷體"/>
                <w:color w:val="000000"/>
                <w:kern w:val="0"/>
              </w:rPr>
              <w:t>位可得</w:t>
            </w:r>
            <w:r w:rsidRPr="004D21F4">
              <w:rPr>
                <w:rFonts w:eastAsia="標楷體"/>
                <w:color w:val="000000"/>
                <w:kern w:val="0"/>
              </w:rPr>
              <w:t>3</w:t>
            </w:r>
            <w:r w:rsidRPr="004D21F4">
              <w:rPr>
                <w:rFonts w:eastAsia="標楷體"/>
                <w:color w:val="000000"/>
                <w:kern w:val="0"/>
              </w:rPr>
              <w:t>分；指導</w:t>
            </w:r>
            <w:r w:rsidRPr="004D21F4">
              <w:rPr>
                <w:rFonts w:eastAsia="標楷體"/>
                <w:color w:val="000000"/>
                <w:kern w:val="0"/>
              </w:rPr>
              <w:t>3</w:t>
            </w:r>
            <w:r w:rsidRPr="004D21F4">
              <w:rPr>
                <w:rFonts w:eastAsia="標楷體"/>
                <w:color w:val="000000"/>
                <w:kern w:val="0"/>
              </w:rPr>
              <w:t>位得</w:t>
            </w:r>
            <w:r w:rsidRPr="004D21F4">
              <w:rPr>
                <w:rFonts w:eastAsia="標楷體"/>
                <w:color w:val="000000"/>
                <w:kern w:val="0"/>
              </w:rPr>
              <w:t>2</w:t>
            </w:r>
            <w:r w:rsidRPr="004D21F4">
              <w:rPr>
                <w:rFonts w:eastAsia="標楷體"/>
                <w:color w:val="000000"/>
                <w:kern w:val="0"/>
              </w:rPr>
              <w:t>分；</w:t>
            </w:r>
            <w:r w:rsidRPr="004D21F4">
              <w:rPr>
                <w:rFonts w:eastAsia="標楷體"/>
                <w:color w:val="000000"/>
                <w:kern w:val="0"/>
              </w:rPr>
              <w:t>1~2</w:t>
            </w:r>
            <w:r w:rsidRPr="004D21F4">
              <w:rPr>
                <w:rFonts w:eastAsia="標楷體"/>
                <w:color w:val="000000"/>
                <w:kern w:val="0"/>
              </w:rPr>
              <w:t>位得</w:t>
            </w:r>
            <w:r w:rsidRPr="004D21F4">
              <w:rPr>
                <w:rFonts w:eastAsia="標楷體"/>
                <w:color w:val="000000"/>
                <w:kern w:val="0"/>
              </w:rPr>
              <w:t>1</w:t>
            </w:r>
            <w:r w:rsidRPr="004D21F4">
              <w:rPr>
                <w:rFonts w:eastAsia="標楷體"/>
                <w:color w:val="000000"/>
                <w:kern w:val="0"/>
              </w:rPr>
              <w:t>分。指導跨區實習者，指導人數不足者，以</w:t>
            </w:r>
            <w:r w:rsidRPr="004D21F4">
              <w:rPr>
                <w:rFonts w:eastAsia="標楷體"/>
                <w:color w:val="000000"/>
                <w:kern w:val="0"/>
              </w:rPr>
              <w:t>4</w:t>
            </w:r>
            <w:r w:rsidRPr="004D21F4">
              <w:rPr>
                <w:rFonts w:eastAsia="標楷體"/>
                <w:color w:val="000000"/>
                <w:kern w:val="0"/>
              </w:rPr>
              <w:t>位計算。</w:t>
            </w:r>
            <w:r w:rsidR="0091100E" w:rsidRPr="004D21F4">
              <w:rPr>
                <w:rFonts w:eastAsia="標楷體"/>
                <w:color w:val="000000"/>
                <w:kern w:val="0"/>
                <w:sz w:val="22"/>
              </w:rPr>
              <w:t>Supervis</w:t>
            </w:r>
            <w:r w:rsidR="000E0453" w:rsidRPr="004D21F4">
              <w:rPr>
                <w:rFonts w:eastAsia="標楷體"/>
                <w:color w:val="000000"/>
                <w:kern w:val="0"/>
                <w:sz w:val="22"/>
              </w:rPr>
              <w:t>e</w:t>
            </w:r>
            <w:r w:rsidR="0091100E" w:rsidRPr="004D21F4">
              <w:rPr>
                <w:rFonts w:eastAsia="標楷體"/>
                <w:color w:val="000000"/>
                <w:kern w:val="0"/>
                <w:sz w:val="22"/>
              </w:rPr>
              <w:t xml:space="preserve"> domestic student teachers: 4 students = 3 points; 3 students = 2 points; 1–2 students = 1 point. For supervising cross-region student teachers, if the number is fewer than 4, it is counted as 4 students.</w:t>
            </w:r>
          </w:p>
          <w:p w14:paraId="78E4ECDF" w14:textId="7F2C5CD2" w:rsidR="0051384A" w:rsidRPr="004D21F4" w:rsidRDefault="005B7BC4" w:rsidP="0091100E">
            <w:pPr>
              <w:widowControl/>
              <w:numPr>
                <w:ilvl w:val="0"/>
                <w:numId w:val="61"/>
              </w:numPr>
              <w:spacing w:line="0" w:lineRule="atLeast"/>
              <w:rPr>
                <w:rFonts w:eastAsia="標楷體"/>
                <w:color w:val="000000"/>
                <w:kern w:val="0"/>
                <w:sz w:val="22"/>
              </w:rPr>
            </w:pPr>
            <w:r w:rsidRPr="004D21F4">
              <w:rPr>
                <w:rFonts w:eastAsia="標楷體"/>
                <w:color w:val="000000"/>
                <w:kern w:val="0"/>
              </w:rPr>
              <w:t>指導國外教育實習生，可得</w:t>
            </w:r>
            <w:r w:rsidRPr="004D21F4">
              <w:rPr>
                <w:rFonts w:eastAsia="標楷體"/>
                <w:color w:val="000000"/>
                <w:kern w:val="0"/>
              </w:rPr>
              <w:t>4</w:t>
            </w:r>
            <w:r w:rsidRPr="004D21F4">
              <w:rPr>
                <w:rFonts w:eastAsia="標楷體"/>
                <w:color w:val="000000"/>
                <w:kern w:val="0"/>
              </w:rPr>
              <w:t>分。</w:t>
            </w:r>
            <w:r w:rsidR="0091100E" w:rsidRPr="004D21F4">
              <w:rPr>
                <w:sz w:val="22"/>
              </w:rPr>
              <w:t>Supervis</w:t>
            </w:r>
            <w:r w:rsidR="000E0453" w:rsidRPr="004D21F4">
              <w:rPr>
                <w:sz w:val="22"/>
              </w:rPr>
              <w:t>e</w:t>
            </w:r>
            <w:r w:rsidR="0091100E" w:rsidRPr="004D21F4">
              <w:rPr>
                <w:sz w:val="22"/>
              </w:rPr>
              <w:t xml:space="preserve"> international student teachers: 4 points.</w:t>
            </w:r>
          </w:p>
          <w:p w14:paraId="01600E01" w14:textId="63F1D6B4" w:rsidR="005B7BC4" w:rsidRPr="004D21F4" w:rsidRDefault="005B7BC4" w:rsidP="0091100E">
            <w:pPr>
              <w:widowControl/>
              <w:numPr>
                <w:ilvl w:val="0"/>
                <w:numId w:val="61"/>
              </w:numPr>
              <w:spacing w:line="0" w:lineRule="atLeast"/>
              <w:rPr>
                <w:rFonts w:eastAsia="標楷體"/>
                <w:color w:val="000000"/>
                <w:kern w:val="0"/>
              </w:rPr>
            </w:pPr>
            <w:r w:rsidRPr="004D21F4">
              <w:rPr>
                <w:rFonts w:eastAsia="標楷體"/>
                <w:color w:val="000000"/>
                <w:kern w:val="0"/>
              </w:rPr>
              <w:t>指導海外見習，可得</w:t>
            </w:r>
            <w:r w:rsidRPr="004D21F4">
              <w:rPr>
                <w:rFonts w:eastAsia="標楷體"/>
                <w:color w:val="000000"/>
                <w:kern w:val="0"/>
              </w:rPr>
              <w:t>5</w:t>
            </w:r>
            <w:r w:rsidRPr="004D21F4">
              <w:rPr>
                <w:rFonts w:eastAsia="標楷體"/>
                <w:color w:val="000000"/>
                <w:kern w:val="0"/>
              </w:rPr>
              <w:t>分</w:t>
            </w:r>
            <w:r w:rsidRPr="004D21F4">
              <w:rPr>
                <w:rFonts w:eastAsia="標楷體"/>
                <w:color w:val="000000"/>
                <w:kern w:val="0"/>
                <w:sz w:val="22"/>
              </w:rPr>
              <w:t>。</w:t>
            </w:r>
            <w:r w:rsidR="0091100E" w:rsidRPr="004D21F4">
              <w:rPr>
                <w:sz w:val="22"/>
              </w:rPr>
              <w:t>Supervi</w:t>
            </w:r>
            <w:r w:rsidR="000E0453" w:rsidRPr="004D21F4">
              <w:rPr>
                <w:sz w:val="22"/>
              </w:rPr>
              <w:t>se</w:t>
            </w:r>
            <w:r w:rsidR="0091100E" w:rsidRPr="004D21F4">
              <w:rPr>
                <w:sz w:val="22"/>
              </w:rPr>
              <w:t xml:space="preserve"> overseas interns: 5 points.</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05F648" w14:textId="77777777" w:rsidR="005B7BC4" w:rsidRPr="004D21F4" w:rsidRDefault="005B7BC4" w:rsidP="005B7BC4">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C611A8" w14:textId="77777777" w:rsidR="005B7BC4" w:rsidRPr="004D21F4" w:rsidRDefault="005B7BC4" w:rsidP="005B7BC4">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A035BE" w14:textId="77777777" w:rsidR="005B7BC4" w:rsidRPr="004D21F4" w:rsidRDefault="005B7BC4" w:rsidP="005B7BC4">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3AA074" w14:textId="77777777" w:rsidR="005B7BC4" w:rsidRPr="004D21F4" w:rsidRDefault="005B7BC4" w:rsidP="005B7BC4">
            <w:pPr>
              <w:widowControl/>
              <w:spacing w:line="0" w:lineRule="atLeast"/>
              <w:jc w:val="center"/>
              <w:rPr>
                <w:rFonts w:eastAsia="標楷體"/>
                <w:color w:val="000000"/>
                <w:kern w:val="0"/>
              </w:rPr>
            </w:pPr>
          </w:p>
        </w:tc>
      </w:tr>
      <w:tr w:rsidR="005B7BC4" w:rsidRPr="004D21F4" w14:paraId="3CA583D6" w14:textId="77777777" w:rsidTr="008370EC">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182BE5" w14:textId="77777777" w:rsidR="005B7BC4" w:rsidRPr="004D21F4" w:rsidRDefault="00B25D56" w:rsidP="005B7BC4">
            <w:pPr>
              <w:widowControl/>
              <w:spacing w:line="0" w:lineRule="atLeast"/>
              <w:jc w:val="center"/>
              <w:rPr>
                <w:rFonts w:eastAsia="標楷體"/>
                <w:color w:val="000000"/>
                <w:kern w:val="0"/>
              </w:rPr>
            </w:pPr>
            <w:r w:rsidRPr="004D21F4">
              <w:rPr>
                <w:rFonts w:eastAsia="標楷體"/>
                <w:color w:val="000000"/>
                <w:kern w:val="0"/>
              </w:rPr>
              <w:t>3</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58D2DF"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協助中心開設新課程、創意課程、將教育議題融入教學、彈性課程、遠距課程等</w:t>
            </w:r>
            <w:r w:rsidR="009B6215" w:rsidRPr="004D21F4">
              <w:rPr>
                <w:sz w:val="22"/>
              </w:rPr>
              <w:lastRenderedPageBreak/>
              <w:t>New/innovative/flexible/distance courses &amp; integrating educational topics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9E9752" w14:textId="77777777" w:rsidR="005B7BC4" w:rsidRPr="004D21F4" w:rsidRDefault="005B7BC4" w:rsidP="002B0975">
            <w:pPr>
              <w:widowControl/>
              <w:spacing w:line="0" w:lineRule="atLeast"/>
              <w:jc w:val="center"/>
              <w:rPr>
                <w:rFonts w:eastAsia="標楷體"/>
                <w:color w:val="000000"/>
                <w:kern w:val="0"/>
              </w:rPr>
            </w:pPr>
            <w:r w:rsidRPr="004D21F4">
              <w:rPr>
                <w:rFonts w:eastAsia="標楷體"/>
                <w:color w:val="000000"/>
                <w:kern w:val="0"/>
              </w:rPr>
              <w:lastRenderedPageBreak/>
              <w:t>3</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1FE441" w14:textId="77777777" w:rsidR="00943854" w:rsidRPr="004D21F4" w:rsidRDefault="00943854" w:rsidP="005B7BC4">
            <w:pPr>
              <w:widowControl/>
              <w:spacing w:line="0" w:lineRule="atLeast"/>
              <w:rPr>
                <w:rFonts w:eastAsia="標楷體"/>
                <w:color w:val="000000"/>
                <w:kern w:val="0"/>
              </w:rPr>
            </w:pPr>
            <w:r w:rsidRPr="004D21F4">
              <w:rPr>
                <w:rFonts w:eastAsia="標楷體"/>
                <w:color w:val="000000"/>
                <w:kern w:val="0"/>
              </w:rPr>
              <w:t>K4-2-3</w:t>
            </w:r>
            <w:r w:rsidRPr="004D21F4">
              <w:rPr>
                <w:rFonts w:eastAsia="標楷體"/>
                <w:color w:val="000000"/>
                <w:kern w:val="0"/>
              </w:rPr>
              <w:t>、</w:t>
            </w:r>
            <w:r w:rsidRPr="004D21F4">
              <w:rPr>
                <w:rFonts w:eastAsia="標楷體"/>
                <w:color w:val="000000"/>
                <w:kern w:val="0"/>
              </w:rPr>
              <w:t>K6-3-1</w:t>
            </w:r>
            <w:r w:rsidRPr="004D21F4">
              <w:rPr>
                <w:rFonts w:eastAsia="標楷體"/>
                <w:color w:val="000000"/>
                <w:kern w:val="0"/>
              </w:rPr>
              <w:t>、</w:t>
            </w:r>
            <w:r w:rsidRPr="004D21F4">
              <w:rPr>
                <w:rFonts w:eastAsia="標楷體"/>
                <w:color w:val="000000"/>
                <w:kern w:val="0"/>
              </w:rPr>
              <w:t>K2-2-1</w:t>
            </w:r>
          </w:p>
          <w:p w14:paraId="5F8465AE" w14:textId="4FC69F51" w:rsidR="00943854" w:rsidRPr="004D21F4" w:rsidRDefault="005B7BC4" w:rsidP="0091100E">
            <w:pPr>
              <w:widowControl/>
              <w:numPr>
                <w:ilvl w:val="0"/>
                <w:numId w:val="62"/>
              </w:numPr>
              <w:spacing w:line="0" w:lineRule="atLeast"/>
              <w:rPr>
                <w:rFonts w:eastAsia="標楷體"/>
                <w:color w:val="000000"/>
                <w:kern w:val="0"/>
              </w:rPr>
            </w:pPr>
            <w:r w:rsidRPr="004D21F4">
              <w:rPr>
                <w:rFonts w:eastAsia="標楷體"/>
                <w:color w:val="000000"/>
                <w:kern w:val="0"/>
              </w:rPr>
              <w:t>配合教育部相關計畫開課，可得</w:t>
            </w:r>
            <w:r w:rsidRPr="004D21F4">
              <w:rPr>
                <w:rFonts w:eastAsia="標楷體"/>
                <w:color w:val="000000"/>
                <w:kern w:val="0"/>
              </w:rPr>
              <w:t>3</w:t>
            </w:r>
            <w:r w:rsidRPr="004D21F4">
              <w:rPr>
                <w:rFonts w:eastAsia="標楷體"/>
                <w:color w:val="000000"/>
                <w:kern w:val="0"/>
              </w:rPr>
              <w:t>分。</w:t>
            </w:r>
            <w:r w:rsidR="0091100E" w:rsidRPr="004D21F4">
              <w:rPr>
                <w:sz w:val="22"/>
              </w:rPr>
              <w:t xml:space="preserve">Teach courses in alignment with </w:t>
            </w:r>
            <w:r w:rsidR="0091100E" w:rsidRPr="004D21F4">
              <w:rPr>
                <w:sz w:val="22"/>
              </w:rPr>
              <w:lastRenderedPageBreak/>
              <w:t>Ministry of Education–related projects: 3 points.</w:t>
            </w:r>
          </w:p>
          <w:p w14:paraId="753DBCC5" w14:textId="11DABDCC" w:rsidR="00943854" w:rsidRPr="004D21F4" w:rsidRDefault="005B7BC4" w:rsidP="0091100E">
            <w:pPr>
              <w:widowControl/>
              <w:numPr>
                <w:ilvl w:val="0"/>
                <w:numId w:val="62"/>
              </w:numPr>
              <w:spacing w:line="0" w:lineRule="atLeast"/>
              <w:rPr>
                <w:rFonts w:eastAsia="標楷體"/>
                <w:color w:val="000000"/>
                <w:kern w:val="0"/>
                <w:sz w:val="22"/>
              </w:rPr>
            </w:pPr>
            <w:r w:rsidRPr="004D21F4">
              <w:rPr>
                <w:rFonts w:eastAsia="標楷體"/>
                <w:color w:val="000000"/>
                <w:kern w:val="0"/>
              </w:rPr>
              <w:t>將教育議題融入教學，可得</w:t>
            </w:r>
            <w:r w:rsidRPr="004D21F4">
              <w:rPr>
                <w:rFonts w:eastAsia="標楷體"/>
                <w:color w:val="000000"/>
                <w:kern w:val="0"/>
              </w:rPr>
              <w:t>1</w:t>
            </w:r>
            <w:r w:rsidRPr="004D21F4">
              <w:rPr>
                <w:rFonts w:eastAsia="標楷體"/>
                <w:color w:val="000000"/>
                <w:kern w:val="0"/>
              </w:rPr>
              <w:t>分。</w:t>
            </w:r>
            <w:r w:rsidR="0091100E" w:rsidRPr="004D21F4">
              <w:rPr>
                <w:sz w:val="22"/>
              </w:rPr>
              <w:t>Integrat</w:t>
            </w:r>
            <w:r w:rsidR="000E0453" w:rsidRPr="004D21F4">
              <w:rPr>
                <w:sz w:val="22"/>
              </w:rPr>
              <w:t>e</w:t>
            </w:r>
            <w:r w:rsidR="0091100E" w:rsidRPr="004D21F4">
              <w:rPr>
                <w:sz w:val="22"/>
              </w:rPr>
              <w:t xml:space="preserve"> educational topics into teaching: 1 point.</w:t>
            </w:r>
          </w:p>
          <w:p w14:paraId="5C7FB55F" w14:textId="0FAFE6A5" w:rsidR="00943854" w:rsidRPr="004D21F4" w:rsidRDefault="005B7BC4" w:rsidP="0091100E">
            <w:pPr>
              <w:widowControl/>
              <w:numPr>
                <w:ilvl w:val="0"/>
                <w:numId w:val="62"/>
              </w:numPr>
              <w:spacing w:line="0" w:lineRule="atLeast"/>
              <w:rPr>
                <w:rFonts w:eastAsia="標楷體"/>
                <w:color w:val="000000"/>
                <w:kern w:val="0"/>
                <w:sz w:val="22"/>
                <w:szCs w:val="22"/>
              </w:rPr>
            </w:pPr>
            <w:r w:rsidRPr="004D21F4">
              <w:rPr>
                <w:rFonts w:eastAsia="標楷體"/>
                <w:color w:val="000000"/>
                <w:kern w:val="0"/>
              </w:rPr>
              <w:t>將科技素養融入教學，可得</w:t>
            </w:r>
            <w:r w:rsidRPr="004D21F4">
              <w:rPr>
                <w:rFonts w:eastAsia="標楷體"/>
                <w:color w:val="000000"/>
                <w:kern w:val="0"/>
              </w:rPr>
              <w:t>1</w:t>
            </w:r>
            <w:r w:rsidRPr="004D21F4">
              <w:rPr>
                <w:rFonts w:eastAsia="標楷體"/>
                <w:color w:val="000000"/>
                <w:kern w:val="0"/>
              </w:rPr>
              <w:t>分。</w:t>
            </w:r>
            <w:r w:rsidR="0091100E" w:rsidRPr="004D21F4">
              <w:rPr>
                <w:sz w:val="22"/>
                <w:szCs w:val="22"/>
              </w:rPr>
              <w:t>Integrat</w:t>
            </w:r>
            <w:r w:rsidR="000E0453" w:rsidRPr="004D21F4">
              <w:rPr>
                <w:sz w:val="22"/>
                <w:szCs w:val="22"/>
              </w:rPr>
              <w:t>e</w:t>
            </w:r>
            <w:r w:rsidR="0091100E" w:rsidRPr="004D21F4">
              <w:rPr>
                <w:sz w:val="22"/>
                <w:szCs w:val="22"/>
              </w:rPr>
              <w:t xml:space="preserve"> technological literacy into teaching: 1 point.</w:t>
            </w:r>
          </w:p>
          <w:p w14:paraId="2A5DD541" w14:textId="77777777" w:rsidR="005B7BC4" w:rsidRPr="004D21F4" w:rsidRDefault="005B7BC4" w:rsidP="00943854">
            <w:pPr>
              <w:widowControl/>
              <w:spacing w:line="0" w:lineRule="atLeast"/>
              <w:rPr>
                <w:rFonts w:eastAsia="標楷體"/>
                <w:color w:val="000000"/>
                <w:kern w:val="0"/>
              </w:rPr>
            </w:pPr>
            <w:r w:rsidRPr="004D21F4">
              <w:rPr>
                <w:rFonts w:eastAsia="標楷體"/>
                <w:color w:val="000000"/>
                <w:kern w:val="0"/>
              </w:rPr>
              <w:t>須提供教學大綱、教材或教學影片佐證。</w:t>
            </w:r>
            <w:r w:rsidR="0091100E" w:rsidRPr="004D21F4">
              <w:rPr>
                <w:sz w:val="22"/>
              </w:rPr>
              <w:t>Supporting evidence such as course syllabi, teaching materials, or instructional videos must be provided.</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CAECFC" w14:textId="77777777" w:rsidR="005B7BC4" w:rsidRPr="004D21F4" w:rsidRDefault="005B7BC4" w:rsidP="005B7BC4">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F27F9A" w14:textId="77777777" w:rsidR="005B7BC4" w:rsidRPr="004D21F4" w:rsidRDefault="005B7BC4" w:rsidP="005B7BC4">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15FAC1" w14:textId="77777777" w:rsidR="005B7BC4" w:rsidRPr="004D21F4" w:rsidRDefault="005B7BC4" w:rsidP="005B7BC4">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41A6B7" w14:textId="77777777" w:rsidR="005B7BC4" w:rsidRPr="004D21F4" w:rsidRDefault="005B7BC4" w:rsidP="005B7BC4">
            <w:pPr>
              <w:widowControl/>
              <w:spacing w:line="0" w:lineRule="atLeast"/>
              <w:jc w:val="center"/>
              <w:rPr>
                <w:rFonts w:eastAsia="標楷體"/>
                <w:color w:val="000000"/>
                <w:kern w:val="0"/>
              </w:rPr>
            </w:pPr>
          </w:p>
        </w:tc>
      </w:tr>
      <w:tr w:rsidR="005B7BC4" w:rsidRPr="004D21F4" w14:paraId="3EA294C0" w14:textId="77777777" w:rsidTr="008370EC">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BF7BEA" w14:textId="77777777" w:rsidR="005B7BC4" w:rsidRPr="004D21F4" w:rsidRDefault="00B25D56" w:rsidP="005B7BC4">
            <w:pPr>
              <w:widowControl/>
              <w:spacing w:line="0" w:lineRule="atLeast"/>
              <w:jc w:val="center"/>
              <w:rPr>
                <w:rFonts w:eastAsia="標楷體"/>
                <w:color w:val="000000"/>
                <w:kern w:val="0"/>
              </w:rPr>
            </w:pPr>
            <w:r w:rsidRPr="004D21F4">
              <w:rPr>
                <w:rFonts w:eastAsia="標楷體"/>
                <w:color w:val="000000"/>
                <w:kern w:val="0"/>
              </w:rPr>
              <w:t>4</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018B50" w14:textId="77777777" w:rsidR="005B7BC4" w:rsidRPr="004D21F4" w:rsidRDefault="005B7BC4" w:rsidP="005B7BC4">
            <w:pPr>
              <w:widowControl/>
              <w:spacing w:line="0" w:lineRule="atLeast"/>
              <w:rPr>
                <w:rFonts w:eastAsia="標楷體"/>
                <w:color w:val="000000"/>
                <w:kern w:val="0"/>
              </w:rPr>
            </w:pPr>
            <w:r w:rsidRPr="004D21F4">
              <w:rPr>
                <w:rFonts w:eastAsia="標楷體"/>
                <w:color w:val="000000"/>
                <w:kern w:val="0"/>
              </w:rPr>
              <w:t>實際指導學生參加校內外競賽、國家考試。</w:t>
            </w:r>
            <w:r w:rsidR="009B6215" w:rsidRPr="004D21F4">
              <w:rPr>
                <w:sz w:val="22"/>
              </w:rPr>
              <w:t>Supervise students in competitions &amp; national exams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A4498" w14:textId="77777777" w:rsidR="005B7BC4" w:rsidRPr="004D21F4" w:rsidRDefault="005B7BC4" w:rsidP="002B0975">
            <w:pPr>
              <w:widowControl/>
              <w:spacing w:line="0" w:lineRule="atLeast"/>
              <w:jc w:val="center"/>
              <w:rPr>
                <w:rFonts w:eastAsia="標楷體"/>
                <w:color w:val="000000"/>
                <w:kern w:val="0"/>
              </w:rPr>
            </w:pPr>
            <w:r w:rsidRPr="004D21F4">
              <w:rPr>
                <w:rFonts w:eastAsia="標楷體"/>
                <w:color w:val="000000"/>
                <w:kern w:val="0"/>
              </w:rPr>
              <w:t>5</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364E76" w14:textId="77777777" w:rsidR="00B25D56" w:rsidRPr="004D21F4" w:rsidRDefault="00B25D56" w:rsidP="00B25D56">
            <w:pPr>
              <w:widowControl/>
              <w:spacing w:line="0" w:lineRule="atLeast"/>
              <w:rPr>
                <w:rFonts w:eastAsia="標楷體"/>
                <w:color w:val="000000"/>
                <w:kern w:val="0"/>
              </w:rPr>
            </w:pPr>
            <w:r w:rsidRPr="004D21F4">
              <w:rPr>
                <w:rFonts w:eastAsia="標楷體"/>
                <w:color w:val="000000"/>
                <w:kern w:val="0"/>
              </w:rPr>
              <w:t>K1-3-1</w:t>
            </w:r>
          </w:p>
          <w:p w14:paraId="056CFD81" w14:textId="6A300FDF" w:rsidR="00B25D56" w:rsidRPr="004D21F4" w:rsidRDefault="005B7BC4" w:rsidP="00432EFC">
            <w:pPr>
              <w:widowControl/>
              <w:numPr>
                <w:ilvl w:val="0"/>
                <w:numId w:val="63"/>
              </w:numPr>
              <w:spacing w:line="0" w:lineRule="atLeast"/>
              <w:ind w:left="220" w:hanging="220"/>
              <w:rPr>
                <w:rFonts w:eastAsia="標楷體"/>
                <w:color w:val="000000"/>
                <w:kern w:val="0"/>
                <w:sz w:val="22"/>
                <w:szCs w:val="22"/>
              </w:rPr>
            </w:pPr>
            <w:r w:rsidRPr="004D21F4">
              <w:rPr>
                <w:rFonts w:eastAsia="標楷體"/>
                <w:color w:val="000000"/>
                <w:kern w:val="0"/>
              </w:rPr>
              <w:t>指導學生參加校內競賽可得</w:t>
            </w:r>
            <w:r w:rsidRPr="004D21F4">
              <w:rPr>
                <w:rFonts w:eastAsia="標楷體"/>
                <w:color w:val="000000"/>
                <w:kern w:val="0"/>
              </w:rPr>
              <w:t>2</w:t>
            </w:r>
            <w:r w:rsidRPr="004D21F4">
              <w:rPr>
                <w:rFonts w:eastAsia="標楷體"/>
                <w:color w:val="000000"/>
                <w:kern w:val="0"/>
              </w:rPr>
              <w:t>分</w:t>
            </w:r>
            <w:r w:rsidR="00B25D56" w:rsidRPr="004D21F4">
              <w:rPr>
                <w:rFonts w:eastAsia="標楷體"/>
                <w:color w:val="000000"/>
                <w:kern w:val="0"/>
              </w:rPr>
              <w:t>。</w:t>
            </w:r>
            <w:r w:rsidR="009B6215" w:rsidRPr="004D21F4">
              <w:rPr>
                <w:sz w:val="22"/>
              </w:rPr>
              <w:t>On-</w:t>
            </w:r>
            <w:r w:rsidR="009B6215" w:rsidRPr="004D21F4">
              <w:t xml:space="preserve"> </w:t>
            </w:r>
            <w:r w:rsidR="009B6215" w:rsidRPr="004D21F4">
              <w:rPr>
                <w:sz w:val="22"/>
                <w:szCs w:val="22"/>
              </w:rPr>
              <w:t>Supervis</w:t>
            </w:r>
            <w:r w:rsidR="000E0453" w:rsidRPr="004D21F4">
              <w:rPr>
                <w:sz w:val="22"/>
                <w:szCs w:val="22"/>
              </w:rPr>
              <w:t>e</w:t>
            </w:r>
            <w:r w:rsidR="009B6215" w:rsidRPr="004D21F4">
              <w:rPr>
                <w:sz w:val="22"/>
                <w:szCs w:val="22"/>
              </w:rPr>
              <w:t xml:space="preserve"> students in on-campus competitions: 2 points</w:t>
            </w:r>
            <w:proofErr w:type="gramStart"/>
            <w:r w:rsidR="009B6215" w:rsidRPr="004D21F4">
              <w:rPr>
                <w:sz w:val="22"/>
                <w:szCs w:val="22"/>
              </w:rPr>
              <w:t>..</w:t>
            </w:r>
            <w:proofErr w:type="gramEnd"/>
          </w:p>
          <w:p w14:paraId="4146026C" w14:textId="50DDC63C" w:rsidR="009B6215" w:rsidRPr="004D21F4" w:rsidRDefault="005B7BC4" w:rsidP="00432EFC">
            <w:pPr>
              <w:widowControl/>
              <w:numPr>
                <w:ilvl w:val="0"/>
                <w:numId w:val="63"/>
              </w:numPr>
              <w:spacing w:line="0" w:lineRule="atLeast"/>
              <w:ind w:left="220" w:hanging="220"/>
              <w:rPr>
                <w:rFonts w:eastAsia="標楷體"/>
                <w:color w:val="000000"/>
                <w:kern w:val="0"/>
                <w:sz w:val="20"/>
              </w:rPr>
            </w:pPr>
            <w:r w:rsidRPr="004D21F4">
              <w:rPr>
                <w:rFonts w:eastAsia="標楷體"/>
                <w:color w:val="000000"/>
                <w:kern w:val="0"/>
              </w:rPr>
              <w:t>指導學生參加校外競賽，可得</w:t>
            </w:r>
            <w:r w:rsidRPr="004D21F4">
              <w:rPr>
                <w:rFonts w:eastAsia="標楷體"/>
                <w:color w:val="000000"/>
                <w:kern w:val="0"/>
              </w:rPr>
              <w:t>3</w:t>
            </w:r>
            <w:r w:rsidRPr="004D21F4">
              <w:rPr>
                <w:rFonts w:eastAsia="標楷體"/>
                <w:color w:val="000000"/>
                <w:kern w:val="0"/>
              </w:rPr>
              <w:t>分。</w:t>
            </w:r>
            <w:r w:rsidR="009B6215" w:rsidRPr="004D21F4">
              <w:rPr>
                <w:sz w:val="22"/>
              </w:rPr>
              <w:t>Supervis</w:t>
            </w:r>
            <w:r w:rsidR="000E0453" w:rsidRPr="004D21F4">
              <w:rPr>
                <w:sz w:val="22"/>
              </w:rPr>
              <w:t>e</w:t>
            </w:r>
            <w:r w:rsidR="009B6215" w:rsidRPr="004D21F4">
              <w:rPr>
                <w:sz w:val="22"/>
              </w:rPr>
              <w:t xml:space="preserve"> students in off-campus competitions: 3 points</w:t>
            </w:r>
          </w:p>
          <w:p w14:paraId="35D7CACB" w14:textId="670ADF09" w:rsidR="00B25D56" w:rsidRPr="004D21F4" w:rsidRDefault="005B7BC4" w:rsidP="00432EFC">
            <w:pPr>
              <w:widowControl/>
              <w:numPr>
                <w:ilvl w:val="0"/>
                <w:numId w:val="63"/>
              </w:numPr>
              <w:spacing w:line="0" w:lineRule="atLeast"/>
              <w:ind w:left="220" w:hanging="220"/>
              <w:rPr>
                <w:rFonts w:eastAsia="標楷體"/>
                <w:color w:val="000000"/>
                <w:kern w:val="0"/>
                <w:sz w:val="20"/>
              </w:rPr>
            </w:pPr>
            <w:r w:rsidRPr="004D21F4">
              <w:rPr>
                <w:rFonts w:eastAsia="標楷體"/>
                <w:color w:val="000000"/>
                <w:kern w:val="0"/>
              </w:rPr>
              <w:t>指導學生通過校內相關資格檢定，可得</w:t>
            </w:r>
            <w:r w:rsidRPr="004D21F4">
              <w:rPr>
                <w:rFonts w:eastAsia="標楷體"/>
                <w:color w:val="000000"/>
                <w:kern w:val="0"/>
              </w:rPr>
              <w:t>2</w:t>
            </w:r>
            <w:r w:rsidRPr="004D21F4">
              <w:rPr>
                <w:rFonts w:eastAsia="標楷體"/>
                <w:color w:val="000000"/>
                <w:kern w:val="0"/>
              </w:rPr>
              <w:t>分。</w:t>
            </w:r>
            <w:r w:rsidR="009B6215" w:rsidRPr="004D21F4">
              <w:rPr>
                <w:sz w:val="22"/>
              </w:rPr>
              <w:t>Supervis</w:t>
            </w:r>
            <w:r w:rsidR="000E0453" w:rsidRPr="004D21F4">
              <w:rPr>
                <w:sz w:val="22"/>
              </w:rPr>
              <w:t>e</w:t>
            </w:r>
            <w:r w:rsidR="009B6215" w:rsidRPr="004D21F4">
              <w:rPr>
                <w:sz w:val="22"/>
              </w:rPr>
              <w:t xml:space="preserve"> students to pass on-campus qualification tests: 2 points.</w:t>
            </w:r>
          </w:p>
          <w:p w14:paraId="328B9441" w14:textId="271B440C" w:rsidR="005B7BC4" w:rsidRPr="004D21F4" w:rsidRDefault="005B7BC4" w:rsidP="00B25D56">
            <w:pPr>
              <w:widowControl/>
              <w:spacing w:line="0" w:lineRule="atLeast"/>
              <w:rPr>
                <w:rFonts w:eastAsia="標楷體"/>
                <w:color w:val="000000"/>
                <w:kern w:val="0"/>
              </w:rPr>
            </w:pPr>
            <w:r w:rsidRPr="004D21F4">
              <w:rPr>
                <w:rFonts w:eastAsia="標楷體"/>
                <w:color w:val="000000"/>
                <w:kern w:val="0"/>
              </w:rPr>
              <w:t>指導學生通過國家教師資格考及教師甄選，可得</w:t>
            </w:r>
            <w:r w:rsidRPr="004D21F4">
              <w:rPr>
                <w:rFonts w:eastAsia="標楷體"/>
                <w:color w:val="000000"/>
                <w:kern w:val="0"/>
              </w:rPr>
              <w:t>5</w:t>
            </w:r>
            <w:r w:rsidRPr="004D21F4">
              <w:rPr>
                <w:rFonts w:eastAsia="標楷體"/>
                <w:color w:val="000000"/>
                <w:kern w:val="0"/>
              </w:rPr>
              <w:t>分。</w:t>
            </w:r>
            <w:r w:rsidR="009B6215" w:rsidRPr="004D21F4">
              <w:rPr>
                <w:sz w:val="22"/>
              </w:rPr>
              <w:t>Supervis</w:t>
            </w:r>
            <w:r w:rsidR="000E0453" w:rsidRPr="004D21F4">
              <w:rPr>
                <w:sz w:val="22"/>
              </w:rPr>
              <w:t>e</w:t>
            </w:r>
            <w:r w:rsidR="009B6215" w:rsidRPr="004D21F4">
              <w:rPr>
                <w:sz w:val="22"/>
              </w:rPr>
              <w:t xml:space="preserve"> students to pass the national teacher qualification exam and teacher selection process: 5 points.</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C35888" w14:textId="77777777" w:rsidR="005B7BC4" w:rsidRPr="004D21F4" w:rsidRDefault="005B7BC4" w:rsidP="005B7BC4">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2827DA" w14:textId="77777777" w:rsidR="005B7BC4" w:rsidRPr="004D21F4" w:rsidRDefault="005B7BC4" w:rsidP="005B7BC4">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8DDD37" w14:textId="77777777" w:rsidR="005B7BC4" w:rsidRPr="004D21F4" w:rsidRDefault="005B7BC4" w:rsidP="005B7BC4">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6C6D1C" w14:textId="77777777" w:rsidR="005B7BC4" w:rsidRPr="004D21F4" w:rsidRDefault="005B7BC4" w:rsidP="005B7BC4">
            <w:pPr>
              <w:widowControl/>
              <w:spacing w:line="0" w:lineRule="atLeast"/>
              <w:jc w:val="center"/>
              <w:rPr>
                <w:rFonts w:eastAsia="標楷體"/>
                <w:color w:val="000000"/>
                <w:kern w:val="0"/>
              </w:rPr>
            </w:pPr>
          </w:p>
        </w:tc>
      </w:tr>
      <w:tr w:rsidR="008370EC" w:rsidRPr="004D21F4" w14:paraId="16BA537B" w14:textId="77777777" w:rsidTr="004E0781">
        <w:trPr>
          <w:trHeight w:val="494"/>
        </w:trPr>
        <w:tc>
          <w:tcPr>
            <w:tcW w:w="5524"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3171D2"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教學指標小計</w:t>
            </w:r>
          </w:p>
          <w:p w14:paraId="49E890F5"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15</w:t>
            </w:r>
            <w:r w:rsidRPr="004D21F4">
              <w:rPr>
                <w:rFonts w:eastAsia="標楷體"/>
                <w:color w:val="000000"/>
                <w:kern w:val="0"/>
              </w:rPr>
              <w:t>分，以</w:t>
            </w:r>
            <w:r w:rsidRPr="004D21F4">
              <w:rPr>
                <w:rFonts w:eastAsia="標楷體"/>
                <w:color w:val="000000"/>
                <w:kern w:val="0"/>
              </w:rPr>
              <w:t>15</w:t>
            </w:r>
            <w:r w:rsidRPr="004D21F4">
              <w:rPr>
                <w:rFonts w:eastAsia="標楷體"/>
                <w:color w:val="000000"/>
                <w:kern w:val="0"/>
              </w:rPr>
              <w:t>分計</w:t>
            </w:r>
            <w:r w:rsidRPr="004D21F4">
              <w:rPr>
                <w:rFonts w:eastAsia="標楷體"/>
                <w:color w:val="000000"/>
                <w:kern w:val="0"/>
              </w:rPr>
              <w:t xml:space="preserve">) </w:t>
            </w:r>
          </w:p>
          <w:p w14:paraId="7A0DD0A8"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Subtotal (For a score above 15 points, only15 points will be given.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F0AAC12" w14:textId="77777777" w:rsidR="008370EC" w:rsidRPr="004D21F4" w:rsidRDefault="008370EC" w:rsidP="008370EC">
            <w:pPr>
              <w:widowControl/>
              <w:spacing w:line="0" w:lineRule="atLeast"/>
              <w:jc w:val="center"/>
              <w:rPr>
                <w:rFonts w:eastAsia="標楷體"/>
                <w:color w:val="000000"/>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778363C" w14:textId="77777777" w:rsidR="008370EC" w:rsidRPr="004D21F4" w:rsidRDefault="008370EC" w:rsidP="008370EC">
            <w:pPr>
              <w:widowControl/>
              <w:spacing w:line="0" w:lineRule="atLeast"/>
              <w:jc w:val="center"/>
              <w:rPr>
                <w:rFonts w:eastAsia="標楷體"/>
                <w:color w:val="000000"/>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C573D7" w14:textId="77777777" w:rsidR="008370EC" w:rsidRPr="004D21F4" w:rsidRDefault="008370EC" w:rsidP="008370EC">
            <w:pPr>
              <w:widowControl/>
              <w:spacing w:line="0" w:lineRule="atLeast"/>
              <w:jc w:val="center"/>
              <w:rPr>
                <w:rFonts w:eastAsia="標楷體"/>
                <w:color w:val="000000"/>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F9C2FD" w14:textId="77777777" w:rsidR="008370EC" w:rsidRPr="004D21F4" w:rsidRDefault="008370EC" w:rsidP="008370EC">
            <w:pPr>
              <w:widowControl/>
              <w:spacing w:line="0" w:lineRule="atLeast"/>
              <w:jc w:val="center"/>
              <w:rPr>
                <w:rFonts w:eastAsia="標楷體"/>
                <w:color w:val="000000"/>
                <w:kern w:val="0"/>
              </w:rPr>
            </w:pPr>
          </w:p>
        </w:tc>
      </w:tr>
    </w:tbl>
    <w:p w14:paraId="653D1165" w14:textId="77777777" w:rsidR="00A33C38" w:rsidRPr="004D21F4" w:rsidRDefault="00A33C38" w:rsidP="008370EC">
      <w:pPr>
        <w:rPr>
          <w:rFonts w:eastAsia="標楷體"/>
        </w:rPr>
      </w:pPr>
    </w:p>
    <w:p w14:paraId="6BA9BCEA" w14:textId="77777777" w:rsidR="008370EC" w:rsidRPr="004D21F4" w:rsidRDefault="008370EC" w:rsidP="008370EC">
      <w:pPr>
        <w:widowControl/>
        <w:spacing w:line="0" w:lineRule="atLeast"/>
        <w:rPr>
          <w:rFonts w:eastAsia="標楷體"/>
          <w:bCs/>
          <w:color w:val="000000"/>
          <w:kern w:val="0"/>
        </w:rPr>
      </w:pPr>
      <w:r w:rsidRPr="004D21F4">
        <w:rPr>
          <w:rFonts w:eastAsia="標楷體"/>
          <w:bCs/>
          <w:color w:val="000000"/>
          <w:kern w:val="0"/>
        </w:rPr>
        <w:lastRenderedPageBreak/>
        <w:t>研究指標：</w:t>
      </w:r>
      <w:r w:rsidRPr="004D21F4">
        <w:rPr>
          <w:rFonts w:eastAsia="標楷體"/>
          <w:bCs/>
          <w:color w:val="000000"/>
          <w:kern w:val="0"/>
        </w:rPr>
        <w:t xml:space="preserve"> </w:t>
      </w:r>
    </w:p>
    <w:p w14:paraId="69C14B26" w14:textId="77777777" w:rsidR="008370EC" w:rsidRPr="004D21F4" w:rsidRDefault="008370EC" w:rsidP="008370EC">
      <w:pPr>
        <w:rPr>
          <w:rFonts w:eastAsia="標楷體"/>
          <w:bCs/>
          <w:color w:val="000000"/>
          <w:kern w:val="0"/>
        </w:rPr>
      </w:pPr>
      <w:r w:rsidRPr="004D21F4">
        <w:rPr>
          <w:rFonts w:eastAsia="標楷體"/>
          <w:bCs/>
          <w:color w:val="000000"/>
          <w:kern w:val="0"/>
        </w:rPr>
        <w:t xml:space="preserve">Research Indicator: </w:t>
      </w:r>
    </w:p>
    <w:tbl>
      <w:tblPr>
        <w:tblW w:w="10484" w:type="dxa"/>
        <w:tblLayout w:type="fixed"/>
        <w:tblCellMar>
          <w:left w:w="0" w:type="dxa"/>
          <w:right w:w="0" w:type="dxa"/>
        </w:tblCellMar>
        <w:tblLook w:val="04A0" w:firstRow="1" w:lastRow="0" w:firstColumn="1" w:lastColumn="0" w:noHBand="0" w:noVBand="1"/>
      </w:tblPr>
      <w:tblGrid>
        <w:gridCol w:w="567"/>
        <w:gridCol w:w="1838"/>
        <w:gridCol w:w="709"/>
        <w:gridCol w:w="2410"/>
        <w:gridCol w:w="1417"/>
        <w:gridCol w:w="1418"/>
        <w:gridCol w:w="1417"/>
        <w:gridCol w:w="708"/>
      </w:tblGrid>
      <w:tr w:rsidR="00B3037B" w:rsidRPr="004D21F4" w14:paraId="72AD2677" w14:textId="77777777" w:rsidTr="00B3037B">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376CF19B" w14:textId="77777777" w:rsidR="00B3037B" w:rsidRPr="004D21F4" w:rsidRDefault="00B3037B" w:rsidP="00B3037B">
            <w:pPr>
              <w:widowControl/>
              <w:spacing w:line="0" w:lineRule="atLeast"/>
              <w:jc w:val="center"/>
              <w:rPr>
                <w:rFonts w:eastAsia="標楷體"/>
                <w:color w:val="0D0D0D"/>
                <w:kern w:val="0"/>
                <w:sz w:val="20"/>
              </w:rPr>
            </w:pPr>
            <w:r w:rsidRPr="004D21F4">
              <w:rPr>
                <w:rFonts w:eastAsia="標楷體"/>
                <w:color w:val="0D0D0D"/>
                <w:kern w:val="0"/>
                <w:sz w:val="20"/>
              </w:rPr>
              <w:t>項次</w:t>
            </w:r>
          </w:p>
          <w:p w14:paraId="697DAA5D" w14:textId="77777777" w:rsidR="00B3037B" w:rsidRPr="004D21F4" w:rsidRDefault="00B3037B" w:rsidP="00B3037B">
            <w:pPr>
              <w:widowControl/>
              <w:spacing w:line="0" w:lineRule="atLeast"/>
              <w:jc w:val="center"/>
              <w:rPr>
                <w:rFonts w:eastAsia="標楷體"/>
                <w:color w:val="000000"/>
                <w:kern w:val="0"/>
              </w:rPr>
            </w:pPr>
            <w:r w:rsidRPr="004D21F4">
              <w:rPr>
                <w:rFonts w:eastAsia="標楷體"/>
                <w:color w:val="0D0D0D"/>
                <w:kern w:val="0"/>
                <w:sz w:val="20"/>
              </w:rPr>
              <w:t>Item No.</w:t>
            </w:r>
          </w:p>
        </w:tc>
        <w:tc>
          <w:tcPr>
            <w:tcW w:w="1838"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14FD9093" w14:textId="77777777" w:rsidR="00B3037B" w:rsidRPr="004D21F4" w:rsidRDefault="00B3037B" w:rsidP="00B3037B">
            <w:pPr>
              <w:widowControl/>
              <w:spacing w:line="0" w:lineRule="atLeast"/>
              <w:jc w:val="center"/>
              <w:rPr>
                <w:rFonts w:eastAsia="標楷體"/>
                <w:color w:val="0D0D0D"/>
                <w:kern w:val="0"/>
              </w:rPr>
            </w:pPr>
            <w:r w:rsidRPr="004D21F4">
              <w:rPr>
                <w:rFonts w:eastAsia="標楷體"/>
                <w:color w:val="0D0D0D"/>
                <w:kern w:val="0"/>
              </w:rPr>
              <w:t>項次內容</w:t>
            </w:r>
          </w:p>
          <w:p w14:paraId="5EA00243" w14:textId="77777777" w:rsidR="00B3037B" w:rsidRPr="004D21F4" w:rsidRDefault="00B3037B" w:rsidP="00B3037B">
            <w:pPr>
              <w:widowControl/>
              <w:spacing w:line="0" w:lineRule="atLeast"/>
              <w:jc w:val="center"/>
              <w:rPr>
                <w:rFonts w:eastAsia="標楷體"/>
                <w:color w:val="000000"/>
                <w:kern w:val="0"/>
              </w:rPr>
            </w:pPr>
            <w:r w:rsidRPr="004D21F4">
              <w:rPr>
                <w:rFonts w:eastAsia="標楷體"/>
                <w:color w:val="0D0D0D"/>
                <w:kern w:val="0"/>
              </w:rPr>
              <w:t>Content</w:t>
            </w:r>
          </w:p>
        </w:tc>
        <w:tc>
          <w:tcPr>
            <w:tcW w:w="709"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5A4922EE" w14:textId="77777777" w:rsidR="00D54955" w:rsidRPr="004D21F4" w:rsidRDefault="00D54955" w:rsidP="00D54955">
            <w:pPr>
              <w:widowControl/>
              <w:spacing w:line="0" w:lineRule="atLeast"/>
              <w:jc w:val="center"/>
              <w:rPr>
                <w:rFonts w:eastAsia="標楷體"/>
                <w:color w:val="0D0D0D"/>
                <w:kern w:val="0"/>
              </w:rPr>
            </w:pPr>
            <w:r w:rsidRPr="004D21F4">
              <w:rPr>
                <w:rFonts w:eastAsia="標楷體"/>
                <w:color w:val="0D0D0D"/>
                <w:kern w:val="0"/>
              </w:rPr>
              <w:t>最高給分</w:t>
            </w:r>
          </w:p>
          <w:p w14:paraId="42C2A31C" w14:textId="42CDF4C7" w:rsidR="00B3037B" w:rsidRPr="004D21F4" w:rsidRDefault="00D54955" w:rsidP="00D54955">
            <w:pPr>
              <w:widowControl/>
              <w:spacing w:line="0" w:lineRule="atLeast"/>
              <w:jc w:val="center"/>
              <w:rPr>
                <w:rFonts w:eastAsia="標楷體"/>
                <w:color w:val="000000"/>
                <w:kern w:val="0"/>
              </w:rPr>
            </w:pPr>
            <w:r w:rsidRPr="004D21F4">
              <w:t>Maximum Score</w:t>
            </w:r>
          </w:p>
        </w:tc>
        <w:tc>
          <w:tcPr>
            <w:tcW w:w="2410"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6518CBDC" w14:textId="77777777" w:rsidR="00F82A3A" w:rsidRPr="004D21F4" w:rsidRDefault="00F82A3A" w:rsidP="00DC0B3C">
            <w:pPr>
              <w:widowControl/>
              <w:spacing w:line="0" w:lineRule="atLeast"/>
              <w:jc w:val="center"/>
              <w:rPr>
                <w:rFonts w:eastAsia="標楷體"/>
                <w:color w:val="0D0D0D"/>
                <w:kern w:val="0"/>
              </w:rPr>
            </w:pPr>
            <w:r w:rsidRPr="004D21F4">
              <w:rPr>
                <w:rFonts w:eastAsia="標楷體"/>
                <w:color w:val="0D0D0D"/>
                <w:kern w:val="0"/>
              </w:rPr>
              <w:t>說明</w:t>
            </w:r>
            <w:r w:rsidRPr="004D21F4">
              <w:rPr>
                <w:rFonts w:eastAsia="標楷體"/>
                <w:color w:val="0D0D0D"/>
                <w:kern w:val="0"/>
              </w:rPr>
              <w:t>:</w:t>
            </w:r>
            <w:r w:rsidRPr="004D21F4">
              <w:rPr>
                <w:rFonts w:eastAsia="標楷體"/>
                <w:color w:val="0D0D0D"/>
                <w:kern w:val="0"/>
              </w:rPr>
              <w:t>分數認定標準</w:t>
            </w:r>
          </w:p>
          <w:p w14:paraId="2FBCF7F5" w14:textId="0351B64E" w:rsidR="00B3037B" w:rsidRPr="004D21F4" w:rsidRDefault="00F82A3A" w:rsidP="00DC0B3C">
            <w:pPr>
              <w:widowControl/>
              <w:spacing w:line="0" w:lineRule="atLeast"/>
              <w:jc w:val="center"/>
              <w:rPr>
                <w:rFonts w:eastAsia="標楷體"/>
                <w:color w:val="000000"/>
                <w:kern w:val="0"/>
              </w:rPr>
            </w:pPr>
            <w:r w:rsidRPr="004D21F4">
              <w:rPr>
                <w:rStyle w:val="aff1"/>
                <w:b w:val="0"/>
                <w:bCs w:val="0"/>
              </w:rPr>
              <w:t>Description: Scoring Criteria</w:t>
            </w:r>
          </w:p>
        </w:tc>
        <w:tc>
          <w:tcPr>
            <w:tcW w:w="1417" w:type="dxa"/>
            <w:tcBorders>
              <w:top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09289743" w14:textId="77777777" w:rsidR="00B3037B" w:rsidRPr="004D21F4" w:rsidRDefault="00B3037B" w:rsidP="00B3037B">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1ADD9675" w14:textId="753FAD91" w:rsidR="00B3037B" w:rsidRPr="004D21F4" w:rsidRDefault="00B3037B" w:rsidP="00B3037B">
            <w:pPr>
              <w:widowControl/>
              <w:spacing w:line="0" w:lineRule="atLeast"/>
              <w:jc w:val="center"/>
              <w:rPr>
                <w:rFonts w:eastAsia="標楷體"/>
                <w:color w:val="000000"/>
                <w:kern w:val="0"/>
              </w:rPr>
            </w:pPr>
            <w:r w:rsidRPr="004D21F4">
              <w:t>Self-Evaluation Score</w:t>
            </w:r>
          </w:p>
        </w:tc>
        <w:tc>
          <w:tcPr>
            <w:tcW w:w="1418"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43B569C3" w14:textId="77777777" w:rsidR="00B3037B" w:rsidRPr="004D21F4" w:rsidRDefault="00B3037B" w:rsidP="00B3037B">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0F62F8EC" w14:textId="21A727B9" w:rsidR="00B3037B" w:rsidRPr="004D21F4" w:rsidRDefault="00B3037B" w:rsidP="00B3037B">
            <w:pPr>
              <w:widowControl/>
              <w:spacing w:line="0" w:lineRule="atLeast"/>
              <w:jc w:val="center"/>
              <w:rPr>
                <w:rFonts w:eastAsia="標楷體"/>
                <w:color w:val="000000"/>
                <w:kern w:val="0"/>
              </w:rPr>
            </w:pPr>
            <w:r w:rsidRPr="004D21F4">
              <w:t>Verification Score</w:t>
            </w:r>
          </w:p>
        </w:tc>
        <w:tc>
          <w:tcPr>
            <w:tcW w:w="1417" w:type="dxa"/>
            <w:tcBorders>
              <w:top w:val="single" w:sz="4" w:space="0" w:color="auto"/>
              <w:left w:val="single" w:sz="4" w:space="0" w:color="auto"/>
              <w:bottom w:val="single" w:sz="4" w:space="0" w:color="auto"/>
            </w:tcBorders>
            <w:shd w:val="clear" w:color="F2F2F2" w:fill="EBF1DE"/>
            <w:tcMar>
              <w:top w:w="0" w:type="dxa"/>
              <w:left w:w="45" w:type="dxa"/>
              <w:bottom w:w="0" w:type="dxa"/>
              <w:right w:w="45" w:type="dxa"/>
            </w:tcMar>
            <w:vAlign w:val="center"/>
            <w:hideMark/>
          </w:tcPr>
          <w:p w14:paraId="66769FC7" w14:textId="77777777" w:rsidR="00B3037B" w:rsidRPr="004D21F4" w:rsidRDefault="00B3037B" w:rsidP="00B3037B">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4DBAF8D2" w14:textId="6FDC86CF" w:rsidR="00B3037B" w:rsidRPr="004D21F4" w:rsidRDefault="00B3037B" w:rsidP="00B3037B">
            <w:pPr>
              <w:widowControl/>
              <w:spacing w:line="0" w:lineRule="atLeast"/>
              <w:jc w:val="center"/>
              <w:rPr>
                <w:rFonts w:eastAsia="標楷體"/>
                <w:color w:val="000000"/>
                <w:kern w:val="0"/>
              </w:rPr>
            </w:pPr>
            <w:r w:rsidRPr="004D21F4">
              <w:t>Responsible Unit Approval Stamp</w:t>
            </w:r>
          </w:p>
        </w:tc>
        <w:tc>
          <w:tcPr>
            <w:tcW w:w="708"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18E87020" w14:textId="77777777" w:rsidR="00B3037B" w:rsidRPr="004D21F4" w:rsidRDefault="00B3037B" w:rsidP="00B3037B">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w:t>
            </w:r>
          </w:p>
          <w:p w14:paraId="28223B51" w14:textId="77777777" w:rsidR="00B3037B" w:rsidRPr="004D21F4" w:rsidRDefault="00B3037B" w:rsidP="00B3037B">
            <w:pPr>
              <w:widowControl/>
              <w:spacing w:line="0" w:lineRule="atLeast"/>
              <w:jc w:val="center"/>
              <w:rPr>
                <w:rFonts w:eastAsia="標楷體"/>
                <w:color w:val="0D0D0D"/>
                <w:kern w:val="0"/>
                <w:sz w:val="20"/>
                <w:szCs w:val="20"/>
              </w:rPr>
            </w:pPr>
            <w:r w:rsidRPr="004D21F4">
              <w:rPr>
                <w:rFonts w:eastAsia="標楷體"/>
                <w:color w:val="0D0D0D"/>
                <w:kern w:val="0"/>
                <w:sz w:val="20"/>
                <w:szCs w:val="20"/>
              </w:rPr>
              <w:t>編號</w:t>
            </w:r>
          </w:p>
          <w:p w14:paraId="444A5509" w14:textId="77777777" w:rsidR="00B3037B" w:rsidRPr="004D21F4" w:rsidRDefault="00B3037B" w:rsidP="00B3037B">
            <w:pPr>
              <w:widowControl/>
              <w:spacing w:line="0" w:lineRule="atLeast"/>
              <w:jc w:val="center"/>
              <w:rPr>
                <w:rFonts w:eastAsia="標楷體"/>
                <w:color w:val="000000"/>
                <w:kern w:val="0"/>
              </w:rPr>
            </w:pPr>
            <w:r w:rsidRPr="004D21F4">
              <w:rPr>
                <w:rFonts w:eastAsia="標楷體"/>
                <w:color w:val="0D0D0D"/>
                <w:kern w:val="0"/>
                <w:sz w:val="20"/>
                <w:szCs w:val="20"/>
              </w:rPr>
              <w:t>NO</w:t>
            </w:r>
          </w:p>
        </w:tc>
      </w:tr>
      <w:tr w:rsidR="002B0975" w:rsidRPr="004D21F4" w14:paraId="50CC99D6" w14:textId="77777777" w:rsidTr="00B3037B">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A98828"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1</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D95A25"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擔任校內、校外出版學術刊物編輯人員或擔任國內外學術期刊審查人</w:t>
            </w:r>
          </w:p>
          <w:p w14:paraId="566421C5" w14:textId="77777777" w:rsidR="009D346C" w:rsidRPr="004D21F4" w:rsidRDefault="009D346C" w:rsidP="002B0975">
            <w:pPr>
              <w:widowControl/>
              <w:spacing w:line="0" w:lineRule="atLeast"/>
              <w:rPr>
                <w:rFonts w:eastAsia="標楷體"/>
                <w:color w:val="000000"/>
                <w:kern w:val="0"/>
              </w:rPr>
            </w:pPr>
            <w:r w:rsidRPr="004D21F4">
              <w:t>Editor of academic publications / Reviewer for academic journals (domestic or international)</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064B9"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5</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D4E51A"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K6-1-1</w:t>
            </w:r>
          </w:p>
          <w:p w14:paraId="1665CC66" w14:textId="77777777" w:rsidR="002B0975" w:rsidRPr="004D21F4" w:rsidRDefault="002B0975" w:rsidP="00432EFC">
            <w:pPr>
              <w:widowControl/>
              <w:numPr>
                <w:ilvl w:val="0"/>
                <w:numId w:val="64"/>
              </w:numPr>
              <w:spacing w:line="0" w:lineRule="atLeast"/>
              <w:ind w:left="220" w:hanging="220"/>
              <w:rPr>
                <w:rFonts w:eastAsia="標楷體"/>
                <w:color w:val="000000"/>
                <w:kern w:val="0"/>
              </w:rPr>
            </w:pPr>
            <w:r w:rsidRPr="004D21F4">
              <w:rPr>
                <w:rFonts w:eastAsia="標楷體"/>
                <w:color w:val="000000"/>
                <w:kern w:val="0"/>
              </w:rPr>
              <w:t>中心刊物編輯每學期</w:t>
            </w:r>
            <w:r w:rsidRPr="004D21F4">
              <w:rPr>
                <w:rFonts w:eastAsia="標楷體"/>
                <w:color w:val="000000"/>
                <w:kern w:val="0"/>
              </w:rPr>
              <w:t>1</w:t>
            </w:r>
            <w:r w:rsidRPr="004D21F4">
              <w:rPr>
                <w:rFonts w:eastAsia="標楷體"/>
                <w:color w:val="000000"/>
                <w:kern w:val="0"/>
              </w:rPr>
              <w:t>分。</w:t>
            </w:r>
            <w:r w:rsidR="00E71B8F" w:rsidRPr="004D21F4">
              <w:t xml:space="preserve">Editing </w:t>
            </w:r>
            <w:r w:rsidR="00E71B8F" w:rsidRPr="004D21F4">
              <w:rPr>
                <w:sz w:val="22"/>
              </w:rPr>
              <w:t>Center publications: 1 point per semester</w:t>
            </w:r>
            <w:r w:rsidR="00E71B8F" w:rsidRPr="004D21F4">
              <w:t>.</w:t>
            </w:r>
          </w:p>
          <w:p w14:paraId="5A5F1023" w14:textId="77777777" w:rsidR="002B0975" w:rsidRPr="004D21F4" w:rsidRDefault="002B0975" w:rsidP="00432EFC">
            <w:pPr>
              <w:widowControl/>
              <w:numPr>
                <w:ilvl w:val="0"/>
                <w:numId w:val="64"/>
              </w:numPr>
              <w:spacing w:line="0" w:lineRule="atLeast"/>
              <w:ind w:left="220" w:hanging="220"/>
              <w:rPr>
                <w:rFonts w:eastAsia="標楷體"/>
                <w:color w:val="000000"/>
                <w:kern w:val="0"/>
              </w:rPr>
            </w:pPr>
            <w:r w:rsidRPr="004D21F4">
              <w:rPr>
                <w:rFonts w:eastAsia="標楷體"/>
                <w:color w:val="000000"/>
                <w:kern w:val="0"/>
              </w:rPr>
              <w:t>審查</w:t>
            </w:r>
            <w:r w:rsidR="00E1329C" w:rsidRPr="004D21F4">
              <w:t>Reviewing</w:t>
            </w:r>
            <w:r w:rsidRPr="004D21F4">
              <w:rPr>
                <w:rFonts w:eastAsia="標楷體"/>
                <w:color w:val="000000"/>
                <w:kern w:val="0"/>
              </w:rPr>
              <w:t>：</w:t>
            </w:r>
          </w:p>
          <w:p w14:paraId="0BFAF991" w14:textId="77777777" w:rsidR="002B0975" w:rsidRPr="004D21F4" w:rsidRDefault="002B0975" w:rsidP="002B0975">
            <w:pPr>
              <w:widowControl/>
              <w:spacing w:line="0" w:lineRule="atLeast"/>
              <w:ind w:left="220"/>
              <w:rPr>
                <w:rFonts w:eastAsia="標楷體"/>
                <w:color w:val="000000"/>
                <w:kern w:val="0"/>
                <w:sz w:val="22"/>
              </w:rPr>
            </w:pPr>
            <w:r w:rsidRPr="004D21F4">
              <w:rPr>
                <w:rFonts w:eastAsia="標楷體"/>
                <w:color w:val="000000"/>
                <w:kern w:val="0"/>
              </w:rPr>
              <w:t>升等論文</w:t>
            </w:r>
            <w:r w:rsidRPr="004D21F4">
              <w:rPr>
                <w:rFonts w:eastAsia="標楷體"/>
                <w:color w:val="000000"/>
                <w:kern w:val="0"/>
              </w:rPr>
              <w:t>3</w:t>
            </w:r>
            <w:r w:rsidRPr="004D21F4">
              <w:rPr>
                <w:rFonts w:eastAsia="標楷體"/>
                <w:color w:val="000000"/>
                <w:kern w:val="0"/>
              </w:rPr>
              <w:t>分。</w:t>
            </w:r>
            <w:r w:rsidR="00E1329C" w:rsidRPr="004D21F4">
              <w:rPr>
                <w:sz w:val="22"/>
              </w:rPr>
              <w:t>Promotion and tenure papers: 3 points</w:t>
            </w:r>
          </w:p>
          <w:p w14:paraId="3644E3E7" w14:textId="77777777" w:rsidR="002B0975" w:rsidRPr="004D21F4" w:rsidRDefault="002B0975" w:rsidP="002B0975">
            <w:pPr>
              <w:widowControl/>
              <w:spacing w:line="0" w:lineRule="atLeast"/>
              <w:ind w:left="220"/>
              <w:rPr>
                <w:rFonts w:eastAsia="標楷體"/>
                <w:color w:val="000000"/>
                <w:kern w:val="0"/>
                <w:sz w:val="22"/>
              </w:rPr>
            </w:pPr>
            <w:r w:rsidRPr="004D21F4">
              <w:rPr>
                <w:rFonts w:eastAsia="標楷體"/>
                <w:color w:val="000000"/>
                <w:kern w:val="0"/>
              </w:rPr>
              <w:t>學術期刊</w:t>
            </w:r>
            <w:r w:rsidRPr="004D21F4">
              <w:rPr>
                <w:rFonts w:eastAsia="標楷體"/>
                <w:color w:val="000000"/>
                <w:kern w:val="0"/>
              </w:rPr>
              <w:t>3</w:t>
            </w:r>
            <w:r w:rsidRPr="004D21F4">
              <w:rPr>
                <w:rFonts w:eastAsia="標楷體"/>
                <w:color w:val="000000"/>
                <w:kern w:val="0"/>
              </w:rPr>
              <w:t>分。</w:t>
            </w:r>
            <w:r w:rsidR="00E1329C" w:rsidRPr="004D21F4">
              <w:rPr>
                <w:sz w:val="22"/>
              </w:rPr>
              <w:t>Academic journal articles: 3 points.</w:t>
            </w:r>
          </w:p>
          <w:p w14:paraId="0BE7DF8D" w14:textId="77777777" w:rsidR="002B0975" w:rsidRPr="004D21F4" w:rsidRDefault="002B0975" w:rsidP="002B0975">
            <w:pPr>
              <w:widowControl/>
              <w:spacing w:line="0" w:lineRule="atLeast"/>
              <w:ind w:left="220"/>
              <w:rPr>
                <w:rFonts w:eastAsia="標楷體"/>
                <w:color w:val="000000"/>
                <w:kern w:val="0"/>
                <w:sz w:val="22"/>
              </w:rPr>
            </w:pPr>
            <w:r w:rsidRPr="004D21F4">
              <w:rPr>
                <w:rFonts w:eastAsia="標楷體"/>
                <w:color w:val="000000"/>
                <w:kern w:val="0"/>
              </w:rPr>
              <w:t>研討會論文</w:t>
            </w:r>
            <w:r w:rsidRPr="004D21F4">
              <w:rPr>
                <w:rFonts w:eastAsia="標楷體"/>
                <w:color w:val="000000"/>
                <w:kern w:val="0"/>
              </w:rPr>
              <w:t>2</w:t>
            </w:r>
            <w:r w:rsidRPr="004D21F4">
              <w:rPr>
                <w:rFonts w:eastAsia="標楷體"/>
                <w:color w:val="000000"/>
                <w:kern w:val="0"/>
              </w:rPr>
              <w:t>分。</w:t>
            </w:r>
            <w:r w:rsidR="00E1329C" w:rsidRPr="004D21F4">
              <w:rPr>
                <w:rFonts w:eastAsia="標楷體"/>
                <w:color w:val="000000"/>
                <w:kern w:val="0"/>
                <w:sz w:val="22"/>
              </w:rPr>
              <w:t>Conference papers: 2 points.</w:t>
            </w:r>
          </w:p>
          <w:p w14:paraId="5977D466" w14:textId="77777777" w:rsidR="002B0975" w:rsidRPr="004D21F4" w:rsidRDefault="002B0975" w:rsidP="00432EFC">
            <w:pPr>
              <w:widowControl/>
              <w:numPr>
                <w:ilvl w:val="0"/>
                <w:numId w:val="64"/>
              </w:numPr>
              <w:spacing w:line="0" w:lineRule="atLeast"/>
              <w:ind w:left="220" w:hanging="220"/>
              <w:rPr>
                <w:rFonts w:eastAsia="標楷體"/>
                <w:color w:val="000000"/>
                <w:kern w:val="0"/>
              </w:rPr>
            </w:pPr>
            <w:r w:rsidRPr="004D21F4">
              <w:rPr>
                <w:rFonts w:eastAsia="標楷體"/>
                <w:color w:val="000000"/>
                <w:kern w:val="0"/>
              </w:rPr>
              <w:t>教育部或其他學術單位、政府機關的相關計畫</w:t>
            </w:r>
            <w:r w:rsidRPr="004D21F4">
              <w:rPr>
                <w:rFonts w:eastAsia="標楷體"/>
                <w:color w:val="000000"/>
                <w:kern w:val="0"/>
              </w:rPr>
              <w:t>3</w:t>
            </w:r>
            <w:r w:rsidRPr="004D21F4">
              <w:rPr>
                <w:rFonts w:eastAsia="標楷體"/>
                <w:color w:val="000000"/>
                <w:kern w:val="0"/>
              </w:rPr>
              <w:t>分。</w:t>
            </w:r>
            <w:r w:rsidR="00E1329C" w:rsidRPr="004D21F4">
              <w:t>MOE / academic / government projects: 3 p</w:t>
            </w:r>
            <w:r w:rsidR="00A268E5" w:rsidRPr="004D21F4">
              <w:t>oin</w:t>
            </w:r>
            <w:r w:rsidR="00E1329C" w:rsidRPr="004D21F4">
              <w:t>ts.</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1C4563" w14:textId="77777777" w:rsidR="002B0975" w:rsidRPr="004D21F4" w:rsidRDefault="002B0975" w:rsidP="002B0975">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9EDC3B" w14:textId="77777777" w:rsidR="002B0975" w:rsidRPr="004D21F4" w:rsidRDefault="002B0975" w:rsidP="002B0975">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73812C" w14:textId="77777777" w:rsidR="002B0975" w:rsidRPr="004D21F4" w:rsidRDefault="002B0975" w:rsidP="002B0975">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F6899" w14:textId="77777777" w:rsidR="002B0975" w:rsidRPr="004D21F4" w:rsidRDefault="002B0975" w:rsidP="002B0975">
            <w:pPr>
              <w:widowControl/>
              <w:spacing w:line="0" w:lineRule="atLeast"/>
              <w:jc w:val="center"/>
              <w:rPr>
                <w:rFonts w:eastAsia="標楷體"/>
                <w:color w:val="000000"/>
                <w:kern w:val="0"/>
              </w:rPr>
            </w:pPr>
          </w:p>
        </w:tc>
      </w:tr>
      <w:tr w:rsidR="002B0975" w:rsidRPr="004D21F4" w14:paraId="39D03D1D" w14:textId="77777777" w:rsidTr="008370EC">
        <w:trPr>
          <w:trHeight w:val="285"/>
        </w:trPr>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3681EE"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2</w:t>
            </w:r>
          </w:p>
        </w:tc>
        <w:tc>
          <w:tcPr>
            <w:tcW w:w="183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236379" w14:textId="77777777" w:rsidR="009D346C" w:rsidRPr="004D21F4" w:rsidRDefault="002B0975" w:rsidP="002B0975">
            <w:pPr>
              <w:widowControl/>
              <w:spacing w:line="0" w:lineRule="atLeast"/>
              <w:rPr>
                <w:rFonts w:eastAsia="標楷體"/>
                <w:color w:val="000000"/>
                <w:kern w:val="0"/>
              </w:rPr>
            </w:pPr>
            <w:r w:rsidRPr="004D21F4">
              <w:rPr>
                <w:rFonts w:eastAsia="標楷體"/>
                <w:color w:val="000000"/>
                <w:kern w:val="0"/>
              </w:rPr>
              <w:t>執行教育部相關計畫</w:t>
            </w:r>
          </w:p>
          <w:p w14:paraId="4AABF4E5" w14:textId="77777777" w:rsidR="002B0975" w:rsidRPr="004D21F4" w:rsidRDefault="009D346C" w:rsidP="002B0975">
            <w:pPr>
              <w:widowControl/>
              <w:spacing w:line="0" w:lineRule="atLeast"/>
              <w:rPr>
                <w:rFonts w:eastAsia="標楷體"/>
                <w:color w:val="000000"/>
                <w:kern w:val="0"/>
              </w:rPr>
            </w:pPr>
            <w:r w:rsidRPr="004D21F4">
              <w:t>MOE-funded projects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DECA29"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10</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E5FFD"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K6-1-2</w:t>
            </w:r>
            <w:r w:rsidRPr="004D21F4">
              <w:rPr>
                <w:rFonts w:eastAsia="標楷體"/>
                <w:color w:val="000000"/>
                <w:kern w:val="0"/>
              </w:rPr>
              <w:t>、</w:t>
            </w:r>
            <w:r w:rsidRPr="004D21F4">
              <w:rPr>
                <w:rFonts w:eastAsia="標楷體"/>
                <w:color w:val="000000"/>
                <w:kern w:val="0"/>
              </w:rPr>
              <w:t>K6-2-1</w:t>
            </w:r>
          </w:p>
          <w:p w14:paraId="2BB51F43" w14:textId="77777777" w:rsidR="002B0975" w:rsidRPr="004D21F4" w:rsidRDefault="002B0975" w:rsidP="002B0975">
            <w:pPr>
              <w:widowControl/>
              <w:spacing w:line="0" w:lineRule="atLeast"/>
              <w:rPr>
                <w:rFonts w:eastAsia="標楷體"/>
                <w:color w:val="000000"/>
                <w:kern w:val="0"/>
                <w:sz w:val="22"/>
              </w:rPr>
            </w:pPr>
            <w:r w:rsidRPr="004D21F4">
              <w:rPr>
                <w:rFonts w:eastAsia="標楷體"/>
                <w:color w:val="000000"/>
                <w:kern w:val="0"/>
              </w:rPr>
              <w:t>認列項目須未於校／院級或上述項目使用</w:t>
            </w:r>
            <w:proofErr w:type="gramStart"/>
            <w:r w:rsidRPr="004D21F4">
              <w:rPr>
                <w:rFonts w:eastAsia="標楷體"/>
                <w:color w:val="000000"/>
                <w:kern w:val="0"/>
              </w:rPr>
              <w:t>）</w:t>
            </w:r>
            <w:proofErr w:type="gramEnd"/>
            <w:r w:rsidR="00E1329C" w:rsidRPr="004D21F4">
              <w:rPr>
                <w:sz w:val="22"/>
              </w:rPr>
              <w:t>Must not duplicate university/college-level or above items</w:t>
            </w:r>
          </w:p>
          <w:p w14:paraId="5E7D2993" w14:textId="5C0E49CA" w:rsidR="002B0975" w:rsidRPr="004D21F4" w:rsidRDefault="002B0975" w:rsidP="00432EFC">
            <w:pPr>
              <w:widowControl/>
              <w:numPr>
                <w:ilvl w:val="0"/>
                <w:numId w:val="65"/>
              </w:numPr>
              <w:spacing w:line="0" w:lineRule="atLeast"/>
              <w:ind w:left="220" w:hanging="220"/>
              <w:rPr>
                <w:rFonts w:eastAsia="標楷體"/>
                <w:color w:val="000000"/>
                <w:kern w:val="0"/>
                <w:sz w:val="22"/>
              </w:rPr>
            </w:pPr>
            <w:r w:rsidRPr="004D21F4">
              <w:rPr>
                <w:rFonts w:eastAsia="標楷體"/>
                <w:color w:val="000000"/>
                <w:kern w:val="0"/>
              </w:rPr>
              <w:t>執行教育部委託辦理師資培育相關計畫，例如精進計畫</w:t>
            </w:r>
            <w:r w:rsidRPr="004D21F4">
              <w:rPr>
                <w:rFonts w:eastAsia="標楷體"/>
                <w:color w:val="000000"/>
                <w:kern w:val="0"/>
              </w:rPr>
              <w:t>USR</w:t>
            </w:r>
            <w:r w:rsidRPr="004D21F4">
              <w:rPr>
                <w:rFonts w:eastAsia="標楷體"/>
                <w:color w:val="000000"/>
                <w:kern w:val="0"/>
              </w:rPr>
              <w:t>、史懷哲計畫等，每項計畫可得</w:t>
            </w:r>
            <w:r w:rsidRPr="004D21F4">
              <w:rPr>
                <w:rFonts w:eastAsia="標楷體"/>
                <w:color w:val="000000"/>
                <w:kern w:val="0"/>
              </w:rPr>
              <w:t>5</w:t>
            </w:r>
            <w:r w:rsidRPr="004D21F4">
              <w:rPr>
                <w:rFonts w:eastAsia="標楷體"/>
                <w:color w:val="000000"/>
                <w:kern w:val="0"/>
              </w:rPr>
              <w:t>分。</w:t>
            </w:r>
            <w:r w:rsidR="00A268E5" w:rsidRPr="004D21F4">
              <w:rPr>
                <w:sz w:val="22"/>
              </w:rPr>
              <w:t xml:space="preserve">Execute </w:t>
            </w:r>
            <w:r w:rsidR="00624501" w:rsidRPr="004D21F4">
              <w:rPr>
                <w:sz w:val="22"/>
              </w:rPr>
              <w:t>Ministry of Education–commissioned teacher training projects, such as the Excellence Plan (USR) or Schweitzer Project, with 5 points awarded per project.</w:t>
            </w:r>
          </w:p>
          <w:p w14:paraId="02B0DD40" w14:textId="2A816FDD" w:rsidR="002B0975" w:rsidRPr="004D21F4" w:rsidRDefault="002B0975">
            <w:pPr>
              <w:widowControl/>
              <w:numPr>
                <w:ilvl w:val="0"/>
                <w:numId w:val="65"/>
              </w:numPr>
              <w:spacing w:line="0" w:lineRule="atLeast"/>
              <w:ind w:left="220" w:hanging="220"/>
              <w:rPr>
                <w:rFonts w:eastAsia="標楷體"/>
                <w:color w:val="000000"/>
                <w:kern w:val="0"/>
              </w:rPr>
            </w:pPr>
            <w:r w:rsidRPr="004D21F4">
              <w:rPr>
                <w:rFonts w:eastAsia="標楷體"/>
                <w:color w:val="000000"/>
                <w:kern w:val="0"/>
              </w:rPr>
              <w:t>執行教育部或其他單位委託辦理雙語教育相關計畫，每項計畫可得</w:t>
            </w:r>
            <w:r w:rsidRPr="004D21F4">
              <w:rPr>
                <w:rFonts w:eastAsia="標楷體"/>
                <w:color w:val="000000"/>
                <w:kern w:val="0"/>
              </w:rPr>
              <w:t>5</w:t>
            </w:r>
            <w:r w:rsidRPr="004D21F4">
              <w:rPr>
                <w:rFonts w:eastAsia="標楷體"/>
                <w:color w:val="000000"/>
                <w:kern w:val="0"/>
              </w:rPr>
              <w:t>分。</w:t>
            </w:r>
            <w:r w:rsidR="00A268E5" w:rsidRPr="004D21F4">
              <w:t xml:space="preserve">Execute </w:t>
            </w:r>
            <w:r w:rsidR="00624501" w:rsidRPr="004D21F4">
              <w:rPr>
                <w:sz w:val="22"/>
              </w:rPr>
              <w:t xml:space="preserve">Ministry of </w:t>
            </w:r>
            <w:r w:rsidR="00624501" w:rsidRPr="004D21F4">
              <w:rPr>
                <w:sz w:val="22"/>
              </w:rPr>
              <w:lastRenderedPageBreak/>
              <w:t>Education or other institution–commissioned bilingual education projects, with 5 points awarded per project.</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24827E" w14:textId="77777777" w:rsidR="002B0975" w:rsidRPr="004D21F4" w:rsidRDefault="002B0975" w:rsidP="002B0975">
            <w:pPr>
              <w:widowControl/>
              <w:spacing w:line="0" w:lineRule="atLeast"/>
              <w:jc w:val="center"/>
              <w:rPr>
                <w:rFonts w:eastAsia="標楷體"/>
                <w:kern w:val="0"/>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AEF5FD" w14:textId="77777777" w:rsidR="002B0975" w:rsidRPr="004D21F4" w:rsidRDefault="002B0975" w:rsidP="002B0975">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1FD010" w14:textId="77777777" w:rsidR="002B0975" w:rsidRPr="004D21F4" w:rsidRDefault="002B0975" w:rsidP="002B0975">
            <w:pPr>
              <w:widowControl/>
              <w:spacing w:line="0" w:lineRule="atLeast"/>
              <w:jc w:val="center"/>
              <w:rPr>
                <w:rFonts w:eastAsia="標楷體"/>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DD7E5" w14:textId="77777777" w:rsidR="002B0975" w:rsidRPr="004D21F4" w:rsidRDefault="002B0975" w:rsidP="002B0975">
            <w:pPr>
              <w:widowControl/>
              <w:spacing w:line="0" w:lineRule="atLeast"/>
              <w:jc w:val="center"/>
              <w:rPr>
                <w:rFonts w:eastAsia="標楷體"/>
                <w:color w:val="000000"/>
                <w:kern w:val="0"/>
              </w:rPr>
            </w:pPr>
          </w:p>
        </w:tc>
      </w:tr>
      <w:tr w:rsidR="008370EC" w:rsidRPr="004D21F4" w14:paraId="02B6BD85" w14:textId="77777777" w:rsidTr="00D0226F">
        <w:trPr>
          <w:trHeight w:val="494"/>
        </w:trPr>
        <w:tc>
          <w:tcPr>
            <w:tcW w:w="5524"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C561F9"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研究指標小計</w:t>
            </w:r>
          </w:p>
          <w:p w14:paraId="234C382B"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15</w:t>
            </w:r>
            <w:r w:rsidRPr="004D21F4">
              <w:rPr>
                <w:rFonts w:eastAsia="標楷體"/>
                <w:color w:val="000000"/>
                <w:kern w:val="0"/>
              </w:rPr>
              <w:t>分，以</w:t>
            </w:r>
            <w:r w:rsidRPr="004D21F4">
              <w:rPr>
                <w:rFonts w:eastAsia="標楷體"/>
                <w:color w:val="000000"/>
                <w:kern w:val="0"/>
              </w:rPr>
              <w:t>15</w:t>
            </w:r>
            <w:r w:rsidRPr="004D21F4">
              <w:rPr>
                <w:rFonts w:eastAsia="標楷體"/>
                <w:color w:val="000000"/>
                <w:kern w:val="0"/>
              </w:rPr>
              <w:t>分計</w:t>
            </w:r>
            <w:r w:rsidRPr="004D21F4">
              <w:rPr>
                <w:rFonts w:eastAsia="標楷體"/>
                <w:color w:val="000000"/>
                <w:kern w:val="0"/>
              </w:rPr>
              <w:t xml:space="preserve">) </w:t>
            </w:r>
          </w:p>
          <w:p w14:paraId="3E1391A1"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Subtotal (For a score above 15 points, only15 points will be given.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FC69652" w14:textId="77777777" w:rsidR="008370EC" w:rsidRPr="004D21F4" w:rsidRDefault="008370EC" w:rsidP="008370EC">
            <w:pPr>
              <w:widowControl/>
              <w:spacing w:line="0" w:lineRule="atLeast"/>
              <w:jc w:val="center"/>
              <w:rPr>
                <w:rFonts w:eastAsia="標楷體"/>
                <w:color w:val="000000"/>
                <w:kern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081908B" w14:textId="77777777" w:rsidR="008370EC" w:rsidRPr="004D21F4" w:rsidRDefault="008370EC" w:rsidP="008370EC">
            <w:pPr>
              <w:widowControl/>
              <w:spacing w:line="0" w:lineRule="atLeast"/>
              <w:jc w:val="center"/>
              <w:rPr>
                <w:rFonts w:eastAsia="標楷體"/>
                <w:color w:val="000000"/>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930CA6" w14:textId="77777777" w:rsidR="008370EC" w:rsidRPr="004D21F4" w:rsidRDefault="008370EC" w:rsidP="008370EC">
            <w:pPr>
              <w:widowControl/>
              <w:spacing w:line="0" w:lineRule="atLeast"/>
              <w:jc w:val="center"/>
              <w:rPr>
                <w:rFonts w:eastAsia="標楷體"/>
                <w:color w:val="000000"/>
                <w:kern w:val="0"/>
              </w:rPr>
            </w:pPr>
          </w:p>
        </w:tc>
        <w:tc>
          <w:tcPr>
            <w:tcW w:w="70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590236" w14:textId="77777777" w:rsidR="008370EC" w:rsidRPr="004D21F4" w:rsidRDefault="008370EC" w:rsidP="008370EC">
            <w:pPr>
              <w:widowControl/>
              <w:spacing w:line="0" w:lineRule="atLeast"/>
              <w:jc w:val="center"/>
              <w:rPr>
                <w:rFonts w:eastAsia="標楷體"/>
                <w:color w:val="000000"/>
                <w:kern w:val="0"/>
              </w:rPr>
            </w:pPr>
          </w:p>
        </w:tc>
      </w:tr>
    </w:tbl>
    <w:p w14:paraId="37913A02" w14:textId="77777777" w:rsidR="008370EC" w:rsidRPr="004D21F4" w:rsidRDefault="008370EC" w:rsidP="008370EC">
      <w:pPr>
        <w:rPr>
          <w:rFonts w:eastAsia="標楷體"/>
          <w:bCs/>
          <w:color w:val="000000"/>
          <w:kern w:val="0"/>
        </w:rPr>
      </w:pPr>
    </w:p>
    <w:p w14:paraId="596B3C63" w14:textId="77777777" w:rsidR="008370EC" w:rsidRPr="004D21F4" w:rsidRDefault="008370EC" w:rsidP="008370EC">
      <w:pPr>
        <w:rPr>
          <w:rFonts w:eastAsia="標楷體"/>
          <w:bCs/>
          <w:color w:val="000000"/>
          <w:kern w:val="0"/>
        </w:rPr>
      </w:pPr>
      <w:r w:rsidRPr="004D21F4">
        <w:rPr>
          <w:rFonts w:eastAsia="標楷體"/>
          <w:bCs/>
          <w:color w:val="000000"/>
          <w:kern w:val="0"/>
        </w:rPr>
        <w:t>服務輔導指標：</w:t>
      </w:r>
      <w:r w:rsidRPr="004D21F4">
        <w:rPr>
          <w:rFonts w:eastAsia="標楷體"/>
          <w:bCs/>
          <w:color w:val="000000"/>
          <w:kern w:val="0"/>
        </w:rPr>
        <w:t xml:space="preserve"> </w:t>
      </w:r>
    </w:p>
    <w:p w14:paraId="01F894C2" w14:textId="77777777" w:rsidR="008370EC" w:rsidRPr="004D21F4" w:rsidRDefault="008370EC" w:rsidP="008370EC">
      <w:pPr>
        <w:rPr>
          <w:rFonts w:eastAsia="標楷體"/>
          <w:bCs/>
          <w:color w:val="000000"/>
          <w:kern w:val="0"/>
        </w:rPr>
      </w:pPr>
      <w:r w:rsidRPr="004D21F4">
        <w:rPr>
          <w:rFonts w:eastAsia="標楷體"/>
          <w:bCs/>
          <w:color w:val="000000"/>
          <w:kern w:val="0"/>
        </w:rPr>
        <w:t xml:space="preserve">Service (Counseling) Indicator: </w:t>
      </w:r>
    </w:p>
    <w:tbl>
      <w:tblPr>
        <w:tblW w:w="10498" w:type="dxa"/>
        <w:tblInd w:w="-13" w:type="dxa"/>
        <w:tblLayout w:type="fixed"/>
        <w:tblCellMar>
          <w:left w:w="0" w:type="dxa"/>
          <w:right w:w="0" w:type="dxa"/>
        </w:tblCellMar>
        <w:tblLook w:val="04A0" w:firstRow="1" w:lastRow="0" w:firstColumn="1" w:lastColumn="0" w:noHBand="0" w:noVBand="1"/>
      </w:tblPr>
      <w:tblGrid>
        <w:gridCol w:w="568"/>
        <w:gridCol w:w="1850"/>
        <w:gridCol w:w="709"/>
        <w:gridCol w:w="2410"/>
        <w:gridCol w:w="1701"/>
        <w:gridCol w:w="1134"/>
        <w:gridCol w:w="1417"/>
        <w:gridCol w:w="709"/>
      </w:tblGrid>
      <w:tr w:rsidR="00942C3E" w:rsidRPr="004D21F4" w14:paraId="1483E043" w14:textId="77777777" w:rsidTr="00B3037B">
        <w:trPr>
          <w:trHeight w:val="285"/>
          <w:tblHeader/>
        </w:trPr>
        <w:tc>
          <w:tcPr>
            <w:tcW w:w="568"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3DA27394" w14:textId="77777777" w:rsidR="00942C3E" w:rsidRPr="004D21F4" w:rsidRDefault="00942C3E" w:rsidP="00942C3E">
            <w:pPr>
              <w:widowControl/>
              <w:spacing w:line="0" w:lineRule="atLeast"/>
              <w:jc w:val="center"/>
              <w:rPr>
                <w:rFonts w:eastAsia="標楷體"/>
                <w:color w:val="0D0D0D"/>
                <w:kern w:val="0"/>
                <w:sz w:val="20"/>
              </w:rPr>
            </w:pPr>
            <w:r w:rsidRPr="004D21F4">
              <w:rPr>
                <w:rFonts w:eastAsia="標楷體"/>
                <w:color w:val="0D0D0D"/>
                <w:kern w:val="0"/>
                <w:sz w:val="20"/>
              </w:rPr>
              <w:t>項次</w:t>
            </w:r>
          </w:p>
          <w:p w14:paraId="2B9E9536" w14:textId="1C38C4F1" w:rsidR="00942C3E" w:rsidRPr="004D21F4" w:rsidRDefault="00942C3E" w:rsidP="00942C3E">
            <w:pPr>
              <w:widowControl/>
              <w:spacing w:line="0" w:lineRule="atLeast"/>
              <w:jc w:val="center"/>
              <w:rPr>
                <w:rFonts w:eastAsia="標楷體"/>
                <w:color w:val="000000"/>
                <w:kern w:val="0"/>
              </w:rPr>
            </w:pPr>
            <w:r w:rsidRPr="004D21F4">
              <w:rPr>
                <w:rFonts w:eastAsia="標楷體"/>
                <w:color w:val="0D0D0D"/>
                <w:kern w:val="0"/>
                <w:sz w:val="20"/>
              </w:rPr>
              <w:t>Item No.</w:t>
            </w:r>
          </w:p>
        </w:tc>
        <w:tc>
          <w:tcPr>
            <w:tcW w:w="1850"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0A20D7AE" w14:textId="77777777" w:rsidR="00942C3E" w:rsidRPr="004D21F4" w:rsidRDefault="00942C3E" w:rsidP="00942C3E">
            <w:pPr>
              <w:widowControl/>
              <w:spacing w:line="0" w:lineRule="atLeast"/>
              <w:jc w:val="center"/>
              <w:rPr>
                <w:rFonts w:eastAsia="標楷體"/>
                <w:color w:val="0D0D0D"/>
                <w:kern w:val="0"/>
              </w:rPr>
            </w:pPr>
            <w:r w:rsidRPr="004D21F4">
              <w:rPr>
                <w:rFonts w:eastAsia="標楷體"/>
                <w:color w:val="0D0D0D"/>
                <w:kern w:val="0"/>
              </w:rPr>
              <w:t>項次內容</w:t>
            </w:r>
          </w:p>
          <w:p w14:paraId="096BE20E" w14:textId="28FEF279" w:rsidR="00942C3E" w:rsidRPr="004D21F4" w:rsidRDefault="00942C3E" w:rsidP="00942C3E">
            <w:pPr>
              <w:widowControl/>
              <w:spacing w:line="0" w:lineRule="atLeast"/>
              <w:jc w:val="center"/>
              <w:rPr>
                <w:rFonts w:eastAsia="標楷體"/>
                <w:color w:val="000000"/>
                <w:kern w:val="0"/>
              </w:rPr>
            </w:pPr>
            <w:r w:rsidRPr="004D21F4">
              <w:rPr>
                <w:rFonts w:eastAsia="標楷體"/>
                <w:color w:val="0D0D0D"/>
                <w:kern w:val="0"/>
              </w:rPr>
              <w:t>Content</w:t>
            </w:r>
          </w:p>
        </w:tc>
        <w:tc>
          <w:tcPr>
            <w:tcW w:w="709"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027F5793" w14:textId="77777777" w:rsidR="00942C3E" w:rsidRPr="004D21F4" w:rsidRDefault="00942C3E" w:rsidP="00942C3E">
            <w:pPr>
              <w:widowControl/>
              <w:spacing w:line="0" w:lineRule="atLeast"/>
              <w:jc w:val="center"/>
              <w:rPr>
                <w:rFonts w:eastAsia="標楷體"/>
                <w:color w:val="0D0D0D"/>
                <w:kern w:val="0"/>
              </w:rPr>
            </w:pPr>
            <w:r w:rsidRPr="004D21F4">
              <w:rPr>
                <w:rFonts w:eastAsia="標楷體"/>
                <w:color w:val="0D0D0D"/>
                <w:kern w:val="0"/>
              </w:rPr>
              <w:t>最高給分</w:t>
            </w:r>
          </w:p>
          <w:p w14:paraId="4A3980EB" w14:textId="6A4F5174" w:rsidR="00942C3E" w:rsidRPr="004D21F4" w:rsidRDefault="00942C3E" w:rsidP="00942C3E">
            <w:pPr>
              <w:widowControl/>
              <w:spacing w:line="0" w:lineRule="atLeast"/>
              <w:jc w:val="center"/>
              <w:rPr>
                <w:rFonts w:eastAsia="標楷體"/>
                <w:color w:val="000000"/>
                <w:kern w:val="0"/>
              </w:rPr>
            </w:pPr>
            <w:r w:rsidRPr="004D21F4">
              <w:t>Maximum Points</w:t>
            </w:r>
          </w:p>
        </w:tc>
        <w:tc>
          <w:tcPr>
            <w:tcW w:w="2410"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6E2AC6FC" w14:textId="77777777" w:rsidR="00942C3E" w:rsidRPr="004D21F4" w:rsidRDefault="00942C3E" w:rsidP="00DC0B3C">
            <w:pPr>
              <w:widowControl/>
              <w:spacing w:line="0" w:lineRule="atLeast"/>
              <w:jc w:val="center"/>
              <w:rPr>
                <w:rFonts w:eastAsia="標楷體"/>
                <w:color w:val="0D0D0D"/>
                <w:kern w:val="0"/>
              </w:rPr>
            </w:pPr>
            <w:r w:rsidRPr="004D21F4">
              <w:rPr>
                <w:rFonts w:eastAsia="標楷體"/>
                <w:color w:val="0D0D0D"/>
                <w:kern w:val="0"/>
              </w:rPr>
              <w:t>說明</w:t>
            </w:r>
            <w:r w:rsidRPr="004D21F4">
              <w:rPr>
                <w:rFonts w:eastAsia="標楷體"/>
                <w:color w:val="0D0D0D"/>
                <w:kern w:val="0"/>
              </w:rPr>
              <w:t>:</w:t>
            </w:r>
            <w:r w:rsidRPr="004D21F4">
              <w:rPr>
                <w:rFonts w:eastAsia="標楷體"/>
                <w:color w:val="0D0D0D"/>
                <w:kern w:val="0"/>
              </w:rPr>
              <w:t>分數認定標準</w:t>
            </w:r>
          </w:p>
          <w:p w14:paraId="5729E823" w14:textId="7A20AD66" w:rsidR="00942C3E" w:rsidRPr="004D21F4" w:rsidRDefault="00942C3E" w:rsidP="00DC0B3C">
            <w:pPr>
              <w:widowControl/>
              <w:spacing w:line="0" w:lineRule="atLeast"/>
              <w:jc w:val="center"/>
              <w:rPr>
                <w:rFonts w:eastAsia="標楷體"/>
                <w:color w:val="000000"/>
                <w:kern w:val="0"/>
              </w:rPr>
            </w:pPr>
            <w:proofErr w:type="spellStart"/>
            <w:r w:rsidRPr="004D21F4">
              <w:rPr>
                <w:rFonts w:eastAsia="標楷體"/>
                <w:color w:val="0D0D0D"/>
                <w:kern w:val="0"/>
              </w:rPr>
              <w:t>Description:Point</w:t>
            </w:r>
            <w:proofErr w:type="spellEnd"/>
            <w:r w:rsidRPr="004D21F4">
              <w:rPr>
                <w:rFonts w:eastAsia="標楷體"/>
                <w:color w:val="0D0D0D"/>
                <w:kern w:val="0"/>
              </w:rPr>
              <w:t xml:space="preserve"> criteria</w:t>
            </w:r>
          </w:p>
        </w:tc>
        <w:tc>
          <w:tcPr>
            <w:tcW w:w="1701" w:type="dxa"/>
            <w:tcBorders>
              <w:top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3F09BEE9" w14:textId="77777777" w:rsidR="00942C3E" w:rsidRPr="004D21F4" w:rsidRDefault="00942C3E" w:rsidP="00942C3E">
            <w:pPr>
              <w:widowControl/>
              <w:spacing w:line="0" w:lineRule="atLeast"/>
              <w:jc w:val="center"/>
              <w:rPr>
                <w:rFonts w:eastAsia="標楷體"/>
                <w:color w:val="0D0D0D"/>
                <w:kern w:val="0"/>
                <w:sz w:val="20"/>
              </w:rPr>
            </w:pPr>
            <w:r w:rsidRPr="004D21F4">
              <w:rPr>
                <w:rFonts w:eastAsia="標楷體"/>
                <w:color w:val="0D0D0D"/>
                <w:kern w:val="0"/>
                <w:sz w:val="20"/>
              </w:rPr>
              <w:t>自評分數</w:t>
            </w:r>
          </w:p>
          <w:p w14:paraId="176005AD" w14:textId="73EDD259" w:rsidR="00942C3E" w:rsidRPr="004D21F4" w:rsidRDefault="00942C3E" w:rsidP="00942C3E">
            <w:pPr>
              <w:widowControl/>
              <w:spacing w:line="0" w:lineRule="atLeast"/>
              <w:jc w:val="center"/>
              <w:rPr>
                <w:rFonts w:eastAsia="標楷體"/>
                <w:color w:val="000000"/>
                <w:kern w:val="0"/>
              </w:rPr>
            </w:pPr>
            <w:r w:rsidRPr="004D21F4">
              <w:rPr>
                <w:rFonts w:eastAsia="標楷體"/>
                <w:color w:val="0D0D0D"/>
                <w:kern w:val="0"/>
                <w:sz w:val="20"/>
              </w:rPr>
              <w:t>Self-Evaluation Points</w:t>
            </w:r>
          </w:p>
        </w:tc>
        <w:tc>
          <w:tcPr>
            <w:tcW w:w="1134" w:type="dxa"/>
            <w:tcBorders>
              <w:top w:val="single" w:sz="4" w:space="0" w:color="auto"/>
              <w:left w:val="single" w:sz="4" w:space="0" w:color="auto"/>
              <w:bottom w:val="single" w:sz="4" w:space="0" w:color="auto"/>
              <w:right w:val="single" w:sz="4" w:space="0" w:color="auto"/>
            </w:tcBorders>
            <w:shd w:val="clear" w:color="F2F2F2" w:fill="EBF1DE"/>
            <w:tcMar>
              <w:top w:w="0" w:type="dxa"/>
              <w:left w:w="45" w:type="dxa"/>
              <w:bottom w:w="0" w:type="dxa"/>
              <w:right w:w="45" w:type="dxa"/>
            </w:tcMar>
            <w:vAlign w:val="center"/>
            <w:hideMark/>
          </w:tcPr>
          <w:p w14:paraId="236B82D4" w14:textId="77777777" w:rsidR="00942C3E" w:rsidRPr="004D21F4" w:rsidRDefault="00942C3E" w:rsidP="00942C3E">
            <w:pPr>
              <w:widowControl/>
              <w:spacing w:line="0" w:lineRule="atLeast"/>
              <w:jc w:val="center"/>
              <w:rPr>
                <w:rFonts w:eastAsia="標楷體"/>
                <w:color w:val="0D0D0D"/>
                <w:kern w:val="0"/>
                <w:sz w:val="20"/>
              </w:rPr>
            </w:pPr>
            <w:r w:rsidRPr="004D21F4">
              <w:rPr>
                <w:rFonts w:eastAsia="標楷體"/>
                <w:color w:val="0D0D0D"/>
                <w:kern w:val="0"/>
                <w:sz w:val="20"/>
              </w:rPr>
              <w:t>檢核分數</w:t>
            </w:r>
          </w:p>
          <w:p w14:paraId="2EB6BAA7" w14:textId="6E86D52E" w:rsidR="00942C3E" w:rsidRPr="004D21F4" w:rsidRDefault="00942C3E" w:rsidP="00942C3E">
            <w:pPr>
              <w:widowControl/>
              <w:spacing w:line="0" w:lineRule="atLeast"/>
              <w:jc w:val="center"/>
              <w:rPr>
                <w:rFonts w:eastAsia="標楷體"/>
                <w:color w:val="000000"/>
                <w:kern w:val="0"/>
              </w:rPr>
            </w:pPr>
            <w:r w:rsidRPr="004D21F4">
              <w:rPr>
                <w:rFonts w:eastAsia="標楷體"/>
                <w:color w:val="0D0D0D"/>
                <w:kern w:val="0"/>
                <w:sz w:val="20"/>
              </w:rPr>
              <w:t>Approved Points</w:t>
            </w:r>
          </w:p>
        </w:tc>
        <w:tc>
          <w:tcPr>
            <w:tcW w:w="1417" w:type="dxa"/>
            <w:tcBorders>
              <w:top w:val="single" w:sz="4" w:space="0" w:color="auto"/>
              <w:left w:val="single" w:sz="4" w:space="0" w:color="auto"/>
              <w:bottom w:val="single" w:sz="4" w:space="0" w:color="auto"/>
            </w:tcBorders>
            <w:shd w:val="clear" w:color="F2F2F2" w:fill="EBF1DE"/>
            <w:tcMar>
              <w:top w:w="0" w:type="dxa"/>
              <w:left w:w="45" w:type="dxa"/>
              <w:bottom w:w="0" w:type="dxa"/>
              <w:right w:w="45" w:type="dxa"/>
            </w:tcMar>
            <w:vAlign w:val="center"/>
            <w:hideMark/>
          </w:tcPr>
          <w:p w14:paraId="22B93B42" w14:textId="77777777" w:rsidR="00942C3E" w:rsidRPr="004D21F4" w:rsidRDefault="00942C3E" w:rsidP="00942C3E">
            <w:pPr>
              <w:widowControl/>
              <w:spacing w:line="0" w:lineRule="atLeast"/>
              <w:jc w:val="center"/>
              <w:rPr>
                <w:rFonts w:eastAsia="標楷體"/>
                <w:color w:val="0D0D0D"/>
                <w:kern w:val="0"/>
                <w:sz w:val="20"/>
              </w:rPr>
            </w:pPr>
            <w:r w:rsidRPr="004D21F4">
              <w:rPr>
                <w:rFonts w:eastAsia="標楷體"/>
                <w:color w:val="0D0D0D"/>
                <w:kern w:val="0"/>
                <w:sz w:val="20"/>
              </w:rPr>
              <w:t>檢核單位核章</w:t>
            </w:r>
          </w:p>
          <w:p w14:paraId="6D8029DA" w14:textId="372315D0" w:rsidR="00942C3E" w:rsidRPr="004D21F4" w:rsidRDefault="00942C3E" w:rsidP="00942C3E">
            <w:pPr>
              <w:widowControl/>
              <w:spacing w:line="0" w:lineRule="atLeast"/>
              <w:jc w:val="center"/>
              <w:rPr>
                <w:rFonts w:eastAsia="標楷體"/>
                <w:color w:val="000000"/>
                <w:kern w:val="0"/>
              </w:rPr>
            </w:pPr>
            <w:r w:rsidRPr="004D21F4">
              <w:rPr>
                <w:sz w:val="20"/>
                <w:szCs w:val="20"/>
              </w:rPr>
              <w:t>Responsible Unit Approval Stamp</w:t>
            </w:r>
          </w:p>
        </w:tc>
        <w:tc>
          <w:tcPr>
            <w:tcW w:w="709" w:type="dxa"/>
            <w:tcBorders>
              <w:top w:val="single" w:sz="4" w:space="0" w:color="auto"/>
              <w:left w:val="single" w:sz="4" w:space="0" w:color="auto"/>
              <w:bottom w:val="single" w:sz="4" w:space="0" w:color="auto"/>
              <w:right w:val="single" w:sz="4" w:space="0" w:color="auto"/>
            </w:tcBorders>
            <w:shd w:val="clear" w:color="auto" w:fill="EBF1DE"/>
            <w:tcMar>
              <w:top w:w="0" w:type="dxa"/>
              <w:left w:w="45" w:type="dxa"/>
              <w:bottom w:w="0" w:type="dxa"/>
              <w:right w:w="45" w:type="dxa"/>
            </w:tcMar>
            <w:vAlign w:val="center"/>
            <w:hideMark/>
          </w:tcPr>
          <w:p w14:paraId="5F070D89" w14:textId="77777777" w:rsidR="00942C3E" w:rsidRPr="004D21F4" w:rsidRDefault="00942C3E" w:rsidP="00942C3E">
            <w:pPr>
              <w:widowControl/>
              <w:spacing w:line="0" w:lineRule="atLeast"/>
              <w:jc w:val="center"/>
              <w:rPr>
                <w:rFonts w:eastAsia="標楷體"/>
                <w:color w:val="0D0D0D"/>
                <w:kern w:val="0"/>
                <w:sz w:val="20"/>
                <w:szCs w:val="20"/>
              </w:rPr>
            </w:pPr>
            <w:r w:rsidRPr="004D21F4">
              <w:rPr>
                <w:rFonts w:eastAsia="標楷體"/>
                <w:color w:val="0D0D0D"/>
                <w:kern w:val="0"/>
                <w:sz w:val="20"/>
                <w:szCs w:val="20"/>
              </w:rPr>
              <w:t>佐證</w:t>
            </w:r>
          </w:p>
          <w:p w14:paraId="2C9F356F" w14:textId="77777777" w:rsidR="00942C3E" w:rsidRPr="004D21F4" w:rsidRDefault="00942C3E" w:rsidP="00942C3E">
            <w:pPr>
              <w:widowControl/>
              <w:spacing w:line="0" w:lineRule="atLeast"/>
              <w:jc w:val="center"/>
              <w:rPr>
                <w:rFonts w:eastAsia="標楷體"/>
                <w:color w:val="0D0D0D"/>
                <w:kern w:val="0"/>
                <w:sz w:val="20"/>
                <w:szCs w:val="20"/>
              </w:rPr>
            </w:pPr>
            <w:r w:rsidRPr="004D21F4">
              <w:rPr>
                <w:rFonts w:eastAsia="標楷體"/>
                <w:color w:val="0D0D0D"/>
                <w:kern w:val="0"/>
                <w:sz w:val="20"/>
                <w:szCs w:val="20"/>
              </w:rPr>
              <w:t>編號</w:t>
            </w:r>
          </w:p>
          <w:p w14:paraId="310E8151" w14:textId="72D1B60B" w:rsidR="00942C3E" w:rsidRPr="004D21F4" w:rsidRDefault="00942C3E" w:rsidP="00942C3E">
            <w:pPr>
              <w:widowControl/>
              <w:spacing w:line="0" w:lineRule="atLeast"/>
              <w:jc w:val="center"/>
              <w:rPr>
                <w:rFonts w:eastAsia="標楷體"/>
                <w:color w:val="000000"/>
                <w:kern w:val="0"/>
              </w:rPr>
            </w:pPr>
            <w:r w:rsidRPr="004D21F4">
              <w:rPr>
                <w:rFonts w:eastAsia="標楷體"/>
                <w:color w:val="0D0D0D"/>
                <w:kern w:val="0"/>
                <w:sz w:val="20"/>
                <w:szCs w:val="20"/>
              </w:rPr>
              <w:t>NO</w:t>
            </w:r>
          </w:p>
        </w:tc>
      </w:tr>
      <w:tr w:rsidR="002B0975" w:rsidRPr="004D21F4" w14:paraId="3AB339C2" w14:textId="77777777" w:rsidTr="00B3037B">
        <w:trPr>
          <w:trHeight w:val="285"/>
        </w:trPr>
        <w:tc>
          <w:tcPr>
            <w:tcW w:w="5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3F2A08"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1</w:t>
            </w:r>
          </w:p>
        </w:tc>
        <w:tc>
          <w:tcPr>
            <w:tcW w:w="18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C3784"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擔任中心各項委員會及協助辦理或支援中心行政相關業務</w:t>
            </w:r>
          </w:p>
          <w:p w14:paraId="5D2AAF26" w14:textId="77777777" w:rsidR="009D346C" w:rsidRPr="004D21F4" w:rsidRDefault="009D346C" w:rsidP="002B0975">
            <w:pPr>
              <w:widowControl/>
              <w:spacing w:line="0" w:lineRule="atLeast"/>
              <w:rPr>
                <w:rFonts w:eastAsia="標楷體"/>
                <w:color w:val="000000"/>
                <w:kern w:val="0"/>
              </w:rPr>
            </w:pPr>
            <w:r w:rsidRPr="004D21F4">
              <w:t>Center committees and administrative support</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E29BC"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5</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E3DE78"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K1-3-2</w:t>
            </w:r>
          </w:p>
          <w:p w14:paraId="59DAA53E" w14:textId="42AD3A31" w:rsidR="002B0975" w:rsidRPr="004D21F4" w:rsidRDefault="002B0975" w:rsidP="00432EFC">
            <w:pPr>
              <w:widowControl/>
              <w:numPr>
                <w:ilvl w:val="0"/>
                <w:numId w:val="66"/>
              </w:numPr>
              <w:spacing w:line="0" w:lineRule="atLeast"/>
              <w:ind w:left="206" w:hanging="206"/>
              <w:rPr>
                <w:rFonts w:eastAsia="標楷體"/>
                <w:color w:val="000000"/>
                <w:kern w:val="0"/>
              </w:rPr>
            </w:pPr>
            <w:r w:rsidRPr="004D21F4">
              <w:rPr>
                <w:rFonts w:eastAsia="標楷體"/>
                <w:color w:val="000000"/>
                <w:kern w:val="0"/>
              </w:rPr>
              <w:t>協助中心辦理活動或競賽，可得</w:t>
            </w:r>
            <w:r w:rsidRPr="004D21F4">
              <w:rPr>
                <w:rFonts w:eastAsia="標楷體"/>
                <w:color w:val="000000"/>
                <w:kern w:val="0"/>
              </w:rPr>
              <w:t>3</w:t>
            </w:r>
            <w:r w:rsidRPr="004D21F4">
              <w:rPr>
                <w:rFonts w:eastAsia="標楷體"/>
                <w:color w:val="000000"/>
                <w:kern w:val="0"/>
              </w:rPr>
              <w:t>分。</w:t>
            </w:r>
            <w:r w:rsidR="000F57DE" w:rsidRPr="004D21F4">
              <w:rPr>
                <w:sz w:val="22"/>
              </w:rPr>
              <w:t>Assist the Center in organizing activities or competitions: 3 points.</w:t>
            </w:r>
          </w:p>
          <w:p w14:paraId="34021AE9" w14:textId="0A9E3987" w:rsidR="002B0975" w:rsidRPr="004D21F4" w:rsidRDefault="002B0975" w:rsidP="00432EFC">
            <w:pPr>
              <w:widowControl/>
              <w:numPr>
                <w:ilvl w:val="0"/>
                <w:numId w:val="66"/>
              </w:numPr>
              <w:spacing w:line="0" w:lineRule="atLeast"/>
              <w:ind w:left="206" w:hanging="206"/>
              <w:rPr>
                <w:rFonts w:eastAsia="標楷體"/>
                <w:color w:val="000000"/>
                <w:kern w:val="0"/>
                <w:sz w:val="22"/>
              </w:rPr>
            </w:pPr>
            <w:r w:rsidRPr="004D21F4">
              <w:rPr>
                <w:rFonts w:eastAsia="標楷體"/>
                <w:color w:val="000000"/>
                <w:kern w:val="0"/>
              </w:rPr>
              <w:t>協助中心評鑑或訪視事宜，可得</w:t>
            </w:r>
            <w:r w:rsidRPr="004D21F4">
              <w:rPr>
                <w:rFonts w:eastAsia="標楷體"/>
                <w:color w:val="000000"/>
                <w:kern w:val="0"/>
              </w:rPr>
              <w:t>3</w:t>
            </w:r>
            <w:r w:rsidRPr="004D21F4">
              <w:rPr>
                <w:rFonts w:eastAsia="標楷體"/>
                <w:color w:val="000000"/>
                <w:kern w:val="0"/>
              </w:rPr>
              <w:t>分。</w:t>
            </w:r>
            <w:r w:rsidR="000F57DE" w:rsidRPr="004D21F4">
              <w:rPr>
                <w:sz w:val="22"/>
              </w:rPr>
              <w:t>Assist the Center with evaluations or site visits: 3 points.</w:t>
            </w:r>
          </w:p>
          <w:p w14:paraId="4FCF18E3" w14:textId="7311ADB5" w:rsidR="002B0975" w:rsidRPr="004D21F4" w:rsidRDefault="002B0975" w:rsidP="00432EFC">
            <w:pPr>
              <w:widowControl/>
              <w:numPr>
                <w:ilvl w:val="0"/>
                <w:numId w:val="66"/>
              </w:numPr>
              <w:spacing w:line="0" w:lineRule="atLeast"/>
              <w:ind w:left="206" w:hanging="206"/>
              <w:rPr>
                <w:rFonts w:eastAsia="標楷體"/>
                <w:color w:val="000000"/>
                <w:kern w:val="0"/>
              </w:rPr>
            </w:pPr>
            <w:r w:rsidRPr="004D21F4">
              <w:rPr>
                <w:rFonts w:eastAsia="標楷體"/>
                <w:color w:val="000000"/>
                <w:kern w:val="0"/>
              </w:rPr>
              <w:t>協助舉辦工作坊或研討會，可得</w:t>
            </w:r>
            <w:r w:rsidRPr="004D21F4">
              <w:rPr>
                <w:rFonts w:eastAsia="標楷體"/>
                <w:color w:val="000000"/>
                <w:kern w:val="0"/>
              </w:rPr>
              <w:t>3</w:t>
            </w:r>
            <w:r w:rsidRPr="004D21F4">
              <w:rPr>
                <w:rFonts w:eastAsia="標楷體"/>
                <w:color w:val="000000"/>
                <w:kern w:val="0"/>
              </w:rPr>
              <w:t>分。</w:t>
            </w:r>
            <w:r w:rsidR="000F57DE" w:rsidRPr="004D21F4">
              <w:rPr>
                <w:sz w:val="22"/>
              </w:rPr>
              <w:t>Assist in organizing workshops or seminars: 3 points.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FA97CD" w14:textId="77777777" w:rsidR="002B0975" w:rsidRPr="004D21F4" w:rsidRDefault="002B0975" w:rsidP="002B0975">
            <w:pPr>
              <w:widowControl/>
              <w:spacing w:line="0" w:lineRule="atLeast"/>
              <w:jc w:val="center"/>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9E7D6B" w14:textId="77777777" w:rsidR="002B0975" w:rsidRPr="004D21F4" w:rsidRDefault="002B0975" w:rsidP="002B0975">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3E6BED" w14:textId="77777777" w:rsidR="002B0975" w:rsidRPr="004D21F4" w:rsidRDefault="002B0975" w:rsidP="002B0975">
            <w:pPr>
              <w:widowControl/>
              <w:spacing w:line="0" w:lineRule="atLeast"/>
              <w:jc w:val="center"/>
              <w:rPr>
                <w:rFonts w:eastAsia="標楷體"/>
                <w:kern w:val="0"/>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BF5F2E" w14:textId="77777777" w:rsidR="002B0975" w:rsidRPr="004D21F4" w:rsidRDefault="002B0975" w:rsidP="002B0975">
            <w:pPr>
              <w:widowControl/>
              <w:spacing w:line="0" w:lineRule="atLeast"/>
              <w:jc w:val="center"/>
              <w:rPr>
                <w:rFonts w:eastAsia="標楷體"/>
                <w:color w:val="000000"/>
                <w:kern w:val="0"/>
              </w:rPr>
            </w:pPr>
          </w:p>
        </w:tc>
      </w:tr>
      <w:tr w:rsidR="002B0975" w:rsidRPr="004D21F4" w14:paraId="36972604" w14:textId="77777777" w:rsidTr="008370EC">
        <w:trPr>
          <w:trHeight w:val="285"/>
        </w:trPr>
        <w:tc>
          <w:tcPr>
            <w:tcW w:w="56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BB9D59"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2</w:t>
            </w:r>
          </w:p>
        </w:tc>
        <w:tc>
          <w:tcPr>
            <w:tcW w:w="185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018F4"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擔任教育部或各級學校校外諮詢委員或專題演講者</w:t>
            </w:r>
          </w:p>
          <w:p w14:paraId="531A1644" w14:textId="77777777" w:rsidR="009D346C" w:rsidRPr="004D21F4" w:rsidRDefault="009D346C" w:rsidP="002B0975">
            <w:pPr>
              <w:widowControl/>
              <w:spacing w:line="0" w:lineRule="atLeast"/>
              <w:rPr>
                <w:rFonts w:eastAsia="標楷體"/>
                <w:color w:val="000000"/>
                <w:kern w:val="0"/>
              </w:rPr>
            </w:pPr>
            <w:r w:rsidRPr="004D21F4">
              <w:t>External consultant (MOE/schools) or guest speaker</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D50F70" w14:textId="77777777" w:rsidR="002B0975" w:rsidRPr="004D21F4" w:rsidRDefault="002B0975" w:rsidP="002B0975">
            <w:pPr>
              <w:widowControl/>
              <w:spacing w:line="0" w:lineRule="atLeast"/>
              <w:jc w:val="center"/>
              <w:rPr>
                <w:rFonts w:eastAsia="標楷體"/>
                <w:color w:val="000000"/>
                <w:kern w:val="0"/>
              </w:rPr>
            </w:pPr>
            <w:r w:rsidRPr="004D21F4">
              <w:rPr>
                <w:rFonts w:eastAsia="標楷體"/>
                <w:color w:val="000000"/>
                <w:kern w:val="0"/>
              </w:rPr>
              <w:t>10</w:t>
            </w:r>
          </w:p>
        </w:tc>
        <w:tc>
          <w:tcPr>
            <w:tcW w:w="2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BE0245"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K2-2-3</w:t>
            </w:r>
            <w:r w:rsidRPr="004D21F4">
              <w:rPr>
                <w:rFonts w:eastAsia="標楷體"/>
                <w:color w:val="000000"/>
                <w:kern w:val="0"/>
              </w:rPr>
              <w:t>、</w:t>
            </w:r>
            <w:r w:rsidRPr="004D21F4">
              <w:rPr>
                <w:rFonts w:eastAsia="標楷體"/>
                <w:color w:val="000000"/>
                <w:kern w:val="0"/>
              </w:rPr>
              <w:t>K4-1-3, K4-2-1</w:t>
            </w:r>
          </w:p>
          <w:p w14:paraId="7669EEF3" w14:textId="0841E567" w:rsidR="002B0975" w:rsidRPr="004D21F4" w:rsidRDefault="002B0975" w:rsidP="00432EFC">
            <w:pPr>
              <w:widowControl/>
              <w:numPr>
                <w:ilvl w:val="0"/>
                <w:numId w:val="67"/>
              </w:numPr>
              <w:spacing w:line="0" w:lineRule="atLeast"/>
              <w:ind w:left="206" w:hanging="206"/>
              <w:rPr>
                <w:rFonts w:eastAsia="標楷體"/>
                <w:color w:val="000000"/>
                <w:kern w:val="0"/>
              </w:rPr>
            </w:pPr>
            <w:r w:rsidRPr="004D21F4">
              <w:rPr>
                <w:rFonts w:eastAsia="標楷體"/>
                <w:color w:val="000000"/>
                <w:kern w:val="0"/>
              </w:rPr>
              <w:t>擔任教育部或各級學校校外諮詢委員。</w:t>
            </w:r>
            <w:r w:rsidR="000F57DE" w:rsidRPr="004D21F4">
              <w:rPr>
                <w:sz w:val="22"/>
              </w:rPr>
              <w:t>Serv</w:t>
            </w:r>
            <w:r w:rsidR="00A268E5" w:rsidRPr="004D21F4">
              <w:rPr>
                <w:sz w:val="22"/>
              </w:rPr>
              <w:t>e</w:t>
            </w:r>
            <w:r w:rsidR="000F57DE" w:rsidRPr="004D21F4">
              <w:rPr>
                <w:sz w:val="22"/>
              </w:rPr>
              <w:t xml:space="preserve"> as an external consultant for the Ministry of Education or various levels of schools.</w:t>
            </w:r>
          </w:p>
          <w:p w14:paraId="5900D0F8" w14:textId="630A6294" w:rsidR="002B0975" w:rsidRPr="004D21F4" w:rsidRDefault="002B0975" w:rsidP="00432EFC">
            <w:pPr>
              <w:widowControl/>
              <w:numPr>
                <w:ilvl w:val="0"/>
                <w:numId w:val="67"/>
              </w:numPr>
              <w:spacing w:line="0" w:lineRule="atLeast"/>
              <w:ind w:left="206" w:hanging="206"/>
              <w:rPr>
                <w:rFonts w:eastAsia="標楷體"/>
                <w:color w:val="000000"/>
                <w:kern w:val="0"/>
                <w:sz w:val="22"/>
              </w:rPr>
            </w:pPr>
            <w:r w:rsidRPr="004D21F4">
              <w:rPr>
                <w:rFonts w:eastAsia="標楷體"/>
                <w:color w:val="000000"/>
                <w:kern w:val="0"/>
              </w:rPr>
              <w:t>擔任各級學校訪視評鑑委員。</w:t>
            </w:r>
            <w:r w:rsidR="006403E7" w:rsidRPr="004D21F4">
              <w:rPr>
                <w:sz w:val="22"/>
              </w:rPr>
              <w:t>Serv</w:t>
            </w:r>
            <w:r w:rsidR="00A268E5" w:rsidRPr="004D21F4">
              <w:rPr>
                <w:sz w:val="22"/>
              </w:rPr>
              <w:t>e</w:t>
            </w:r>
            <w:r w:rsidR="006403E7" w:rsidRPr="004D21F4">
              <w:rPr>
                <w:sz w:val="22"/>
              </w:rPr>
              <w:t xml:space="preserve"> as a reviewer or evaluator </w:t>
            </w:r>
            <w:r w:rsidR="006403E7" w:rsidRPr="004D21F4">
              <w:rPr>
                <w:sz w:val="22"/>
              </w:rPr>
              <w:lastRenderedPageBreak/>
              <w:t>for school accreditation/site visits.</w:t>
            </w:r>
          </w:p>
          <w:p w14:paraId="0F5D9B21" w14:textId="37A48F3F" w:rsidR="002B0975" w:rsidRPr="004D21F4" w:rsidRDefault="002B0975" w:rsidP="00432EFC">
            <w:pPr>
              <w:widowControl/>
              <w:numPr>
                <w:ilvl w:val="0"/>
                <w:numId w:val="67"/>
              </w:numPr>
              <w:spacing w:line="0" w:lineRule="atLeast"/>
              <w:ind w:left="206" w:hanging="206"/>
              <w:rPr>
                <w:rFonts w:eastAsia="標楷體"/>
                <w:color w:val="000000"/>
                <w:kern w:val="0"/>
                <w:sz w:val="22"/>
              </w:rPr>
            </w:pPr>
            <w:r w:rsidRPr="004D21F4">
              <w:rPr>
                <w:rFonts w:eastAsia="標楷體"/>
                <w:color w:val="000000"/>
                <w:kern w:val="0"/>
              </w:rPr>
              <w:t>擔任國家考試命題、口試或閱卷委員。</w:t>
            </w:r>
            <w:r w:rsidR="006F3933" w:rsidRPr="004D21F4">
              <w:rPr>
                <w:sz w:val="22"/>
              </w:rPr>
              <w:t>Serv</w:t>
            </w:r>
            <w:r w:rsidR="00805A6A" w:rsidRPr="004D21F4">
              <w:rPr>
                <w:sz w:val="22"/>
              </w:rPr>
              <w:t>e</w:t>
            </w:r>
            <w:r w:rsidR="006F3933" w:rsidRPr="004D21F4">
              <w:rPr>
                <w:sz w:val="22"/>
              </w:rPr>
              <w:t xml:space="preserve"> as a committee member for national exam</w:t>
            </w:r>
            <w:r w:rsidR="00805A6A" w:rsidRPr="004D21F4">
              <w:rPr>
                <w:sz w:val="22"/>
              </w:rPr>
              <w:t>s</w:t>
            </w:r>
            <w:r w:rsidR="006F3933" w:rsidRPr="004D21F4">
              <w:rPr>
                <w:sz w:val="22"/>
              </w:rPr>
              <w:t>, oral exams, or grading.</w:t>
            </w:r>
          </w:p>
          <w:p w14:paraId="1514FD15" w14:textId="3F182ED1" w:rsidR="002B0975" w:rsidRPr="004D21F4" w:rsidRDefault="002B0975" w:rsidP="00432EFC">
            <w:pPr>
              <w:widowControl/>
              <w:numPr>
                <w:ilvl w:val="0"/>
                <w:numId w:val="67"/>
              </w:numPr>
              <w:spacing w:line="0" w:lineRule="atLeast"/>
              <w:ind w:left="206" w:hanging="206"/>
              <w:rPr>
                <w:rFonts w:eastAsia="標楷體"/>
                <w:color w:val="000000"/>
                <w:kern w:val="0"/>
                <w:sz w:val="22"/>
              </w:rPr>
            </w:pPr>
            <w:r w:rsidRPr="004D21F4">
              <w:rPr>
                <w:rFonts w:eastAsia="標楷體"/>
                <w:color w:val="000000"/>
                <w:kern w:val="0"/>
              </w:rPr>
              <w:t>擔任校內外研習（討）會之專題演講主持人。</w:t>
            </w:r>
            <w:r w:rsidR="006F3933" w:rsidRPr="004D21F4">
              <w:rPr>
                <w:sz w:val="22"/>
              </w:rPr>
              <w:t>Serv</w:t>
            </w:r>
            <w:r w:rsidR="00805A6A" w:rsidRPr="004D21F4">
              <w:rPr>
                <w:sz w:val="22"/>
              </w:rPr>
              <w:t>e</w:t>
            </w:r>
            <w:r w:rsidR="006F3933" w:rsidRPr="004D21F4">
              <w:rPr>
                <w:sz w:val="22"/>
              </w:rPr>
              <w:t xml:space="preserve"> as a speaker or moderator for on-campus or off-campus workshops/seminars.</w:t>
            </w:r>
          </w:p>
          <w:p w14:paraId="613DDC07" w14:textId="1DC8D3FB" w:rsidR="002B0975" w:rsidRPr="004D21F4" w:rsidRDefault="002B0975" w:rsidP="00432EFC">
            <w:pPr>
              <w:widowControl/>
              <w:numPr>
                <w:ilvl w:val="0"/>
                <w:numId w:val="67"/>
              </w:numPr>
              <w:spacing w:line="0" w:lineRule="atLeast"/>
              <w:ind w:left="206" w:hanging="206"/>
              <w:rPr>
                <w:rFonts w:eastAsia="標楷體"/>
                <w:color w:val="000000"/>
                <w:kern w:val="0"/>
                <w:sz w:val="22"/>
              </w:rPr>
            </w:pPr>
            <w:r w:rsidRPr="004D21F4">
              <w:rPr>
                <w:rFonts w:eastAsia="標楷體"/>
                <w:color w:val="000000"/>
                <w:kern w:val="0"/>
              </w:rPr>
              <w:t>擔任校內、外研究生論文口試委員（不含指導教授）。</w:t>
            </w:r>
            <w:r w:rsidR="006F3933" w:rsidRPr="004D21F4">
              <w:rPr>
                <w:sz w:val="22"/>
              </w:rPr>
              <w:t>Serv</w:t>
            </w:r>
            <w:r w:rsidR="00805A6A" w:rsidRPr="004D21F4">
              <w:rPr>
                <w:sz w:val="22"/>
              </w:rPr>
              <w:t>e</w:t>
            </w:r>
            <w:r w:rsidR="006F3933" w:rsidRPr="004D21F4">
              <w:rPr>
                <w:sz w:val="22"/>
              </w:rPr>
              <w:t xml:space="preserve"> as an oral defense committee member for graduate theses on or off campus (excluding thesis advisor).</w:t>
            </w:r>
          </w:p>
          <w:p w14:paraId="1D2EEABC" w14:textId="3C7905AC" w:rsidR="002B0975" w:rsidRPr="004D21F4" w:rsidRDefault="002B0975" w:rsidP="00432EFC">
            <w:pPr>
              <w:widowControl/>
              <w:numPr>
                <w:ilvl w:val="0"/>
                <w:numId w:val="67"/>
              </w:numPr>
              <w:spacing w:line="0" w:lineRule="atLeast"/>
              <w:ind w:left="206" w:hanging="206"/>
              <w:rPr>
                <w:rFonts w:eastAsia="標楷體"/>
                <w:color w:val="000000"/>
                <w:kern w:val="0"/>
                <w:sz w:val="22"/>
              </w:rPr>
            </w:pPr>
            <w:r w:rsidRPr="004D21F4">
              <w:rPr>
                <w:rFonts w:eastAsia="標楷體"/>
                <w:color w:val="000000"/>
                <w:kern w:val="0"/>
              </w:rPr>
              <w:t>至校外擔任與專業相關之專題演講或展演（</w:t>
            </w:r>
            <w:proofErr w:type="gramStart"/>
            <w:r w:rsidRPr="004D21F4">
              <w:rPr>
                <w:rFonts w:eastAsia="標楷體"/>
                <w:color w:val="000000"/>
                <w:kern w:val="0"/>
              </w:rPr>
              <w:t>不</w:t>
            </w:r>
            <w:proofErr w:type="gramEnd"/>
            <w:r w:rsidRPr="004D21F4">
              <w:rPr>
                <w:rFonts w:eastAsia="標楷體"/>
                <w:color w:val="000000"/>
                <w:kern w:val="0"/>
              </w:rPr>
              <w:t>含有學分之課程）</w:t>
            </w:r>
            <w:r w:rsidR="00805A6A" w:rsidRPr="004D21F4">
              <w:rPr>
                <w:sz w:val="22"/>
              </w:rPr>
              <w:t xml:space="preserve">Serve as </w:t>
            </w:r>
            <w:r w:rsidR="006F3933" w:rsidRPr="004D21F4">
              <w:rPr>
                <w:sz w:val="22"/>
              </w:rPr>
              <w:t>professional lectures or presentations off campus (excluding credit-bearing courses).</w:t>
            </w:r>
          </w:p>
          <w:p w14:paraId="2BF0013E" w14:textId="77777777" w:rsidR="002B0975" w:rsidRPr="004D21F4" w:rsidRDefault="002B0975" w:rsidP="002B0975">
            <w:pPr>
              <w:widowControl/>
              <w:spacing w:line="0" w:lineRule="atLeast"/>
              <w:rPr>
                <w:rFonts w:eastAsia="標楷體"/>
                <w:color w:val="000000"/>
                <w:kern w:val="0"/>
              </w:rPr>
            </w:pPr>
            <w:r w:rsidRPr="004D21F4">
              <w:rPr>
                <w:rFonts w:eastAsia="標楷體"/>
                <w:color w:val="000000"/>
                <w:kern w:val="0"/>
              </w:rPr>
              <w:t>每項服務可得</w:t>
            </w:r>
            <w:r w:rsidRPr="004D21F4">
              <w:rPr>
                <w:rFonts w:eastAsia="標楷體"/>
                <w:color w:val="000000"/>
                <w:kern w:val="0"/>
              </w:rPr>
              <w:t>5</w:t>
            </w:r>
            <w:r w:rsidRPr="004D21F4">
              <w:rPr>
                <w:rFonts w:eastAsia="標楷體"/>
                <w:color w:val="000000"/>
                <w:kern w:val="0"/>
              </w:rPr>
              <w:t>分。</w:t>
            </w:r>
            <w:r w:rsidR="006F3933" w:rsidRPr="004D21F4">
              <w:rPr>
                <w:rStyle w:val="aff1"/>
                <w:sz w:val="22"/>
              </w:rPr>
              <w:t>Points:</w:t>
            </w:r>
            <w:r w:rsidR="006F3933" w:rsidRPr="004D21F4">
              <w:rPr>
                <w:sz w:val="22"/>
              </w:rPr>
              <w:t xml:space="preserve"> 5 points per service.</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6C8449" w14:textId="77777777" w:rsidR="002B0975" w:rsidRPr="004D21F4" w:rsidRDefault="002B0975" w:rsidP="002B0975">
            <w:pPr>
              <w:widowControl/>
              <w:spacing w:line="0" w:lineRule="atLeast"/>
              <w:jc w:val="center"/>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1BB96A" w14:textId="77777777" w:rsidR="002B0975" w:rsidRPr="004D21F4" w:rsidRDefault="002B0975" w:rsidP="002B0975">
            <w:pPr>
              <w:widowControl/>
              <w:spacing w:line="0" w:lineRule="atLeast"/>
              <w:jc w:val="center"/>
              <w:rPr>
                <w:rFonts w:eastAsia="標楷體"/>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A4E9A1" w14:textId="77777777" w:rsidR="002B0975" w:rsidRPr="004D21F4" w:rsidRDefault="002B0975" w:rsidP="002B0975">
            <w:pPr>
              <w:widowControl/>
              <w:spacing w:line="0" w:lineRule="atLeast"/>
              <w:jc w:val="center"/>
              <w:rPr>
                <w:rFonts w:eastAsia="標楷體"/>
                <w:kern w:val="0"/>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A3A254" w14:textId="77777777" w:rsidR="002B0975" w:rsidRPr="004D21F4" w:rsidRDefault="002B0975" w:rsidP="002B0975">
            <w:pPr>
              <w:widowControl/>
              <w:spacing w:line="0" w:lineRule="atLeast"/>
              <w:jc w:val="center"/>
              <w:rPr>
                <w:rFonts w:eastAsia="標楷體"/>
                <w:color w:val="000000"/>
                <w:kern w:val="0"/>
              </w:rPr>
            </w:pPr>
          </w:p>
        </w:tc>
      </w:tr>
      <w:tr w:rsidR="008370EC" w:rsidRPr="004D21F4" w14:paraId="24064BE1" w14:textId="77777777" w:rsidTr="00F0612C">
        <w:trPr>
          <w:trHeight w:val="439"/>
        </w:trPr>
        <w:tc>
          <w:tcPr>
            <w:tcW w:w="5537"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9A3574"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服務輔導指標小計</w:t>
            </w:r>
          </w:p>
          <w:p w14:paraId="3A01805A"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15</w:t>
            </w:r>
            <w:r w:rsidRPr="004D21F4">
              <w:rPr>
                <w:rFonts w:eastAsia="標楷體"/>
                <w:color w:val="000000"/>
                <w:kern w:val="0"/>
              </w:rPr>
              <w:t>分，以</w:t>
            </w:r>
            <w:r w:rsidRPr="004D21F4">
              <w:rPr>
                <w:rFonts w:eastAsia="標楷體"/>
                <w:color w:val="000000"/>
                <w:kern w:val="0"/>
              </w:rPr>
              <w:t>15</w:t>
            </w:r>
            <w:r w:rsidRPr="004D21F4">
              <w:rPr>
                <w:rFonts w:eastAsia="標楷體"/>
                <w:color w:val="000000"/>
                <w:kern w:val="0"/>
              </w:rPr>
              <w:t>分計</w:t>
            </w:r>
            <w:r w:rsidRPr="004D21F4">
              <w:rPr>
                <w:rFonts w:eastAsia="標楷體"/>
                <w:color w:val="000000"/>
                <w:kern w:val="0"/>
              </w:rPr>
              <w:t xml:space="preserve">) </w:t>
            </w:r>
          </w:p>
          <w:p w14:paraId="66A5D509"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Subtotal (For a score above 15 points, only15 points will be given.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2EA9A08" w14:textId="77777777" w:rsidR="008370EC" w:rsidRPr="004D21F4" w:rsidRDefault="008370EC" w:rsidP="008370EC">
            <w:pPr>
              <w:widowControl/>
              <w:spacing w:line="0" w:lineRule="atLeast"/>
              <w:jc w:val="center"/>
              <w:rPr>
                <w:rFonts w:eastAsia="標楷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D23DDA0" w14:textId="77777777" w:rsidR="008370EC" w:rsidRPr="004D21F4" w:rsidRDefault="008370EC" w:rsidP="008370EC">
            <w:pPr>
              <w:widowControl/>
              <w:spacing w:line="0" w:lineRule="atLeast"/>
              <w:jc w:val="center"/>
              <w:rPr>
                <w:rFonts w:eastAsia="標楷體"/>
                <w:color w:val="000000"/>
                <w:kern w:val="0"/>
              </w:rPr>
            </w:pP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FA3039" w14:textId="77777777" w:rsidR="008370EC" w:rsidRPr="004D21F4" w:rsidRDefault="008370EC" w:rsidP="008370EC">
            <w:pPr>
              <w:widowControl/>
              <w:spacing w:line="0" w:lineRule="atLeast"/>
              <w:jc w:val="center"/>
              <w:rPr>
                <w:rFonts w:eastAsia="標楷體"/>
                <w:color w:val="000000"/>
                <w:kern w:val="0"/>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18D73F" w14:textId="77777777" w:rsidR="008370EC" w:rsidRPr="004D21F4" w:rsidRDefault="008370EC" w:rsidP="008370EC">
            <w:pPr>
              <w:widowControl/>
              <w:spacing w:line="0" w:lineRule="atLeast"/>
              <w:jc w:val="center"/>
              <w:rPr>
                <w:rFonts w:eastAsia="標楷體"/>
                <w:color w:val="000000"/>
                <w:kern w:val="0"/>
              </w:rPr>
            </w:pPr>
          </w:p>
        </w:tc>
      </w:tr>
      <w:tr w:rsidR="008370EC" w:rsidRPr="004D21F4" w14:paraId="0A5DFE27" w14:textId="77777777" w:rsidTr="00F06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5537" w:type="dxa"/>
            <w:gridSpan w:val="4"/>
            <w:tcMar>
              <w:top w:w="0" w:type="dxa"/>
              <w:left w:w="45" w:type="dxa"/>
              <w:bottom w:w="0" w:type="dxa"/>
              <w:right w:w="45" w:type="dxa"/>
            </w:tcMar>
            <w:vAlign w:val="center"/>
            <w:hideMark/>
          </w:tcPr>
          <w:p w14:paraId="2099AEDD"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系級教學、研究、服務輔導指標總計</w:t>
            </w:r>
          </w:p>
          <w:p w14:paraId="42D609A2"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w:t>
            </w:r>
            <w:r w:rsidRPr="004D21F4">
              <w:rPr>
                <w:rFonts w:eastAsia="標楷體"/>
                <w:color w:val="000000"/>
                <w:kern w:val="0"/>
              </w:rPr>
              <w:t>若超過</w:t>
            </w:r>
            <w:r w:rsidRPr="004D21F4">
              <w:rPr>
                <w:rFonts w:eastAsia="標楷體"/>
                <w:color w:val="000000"/>
                <w:kern w:val="0"/>
              </w:rPr>
              <w:t>30</w:t>
            </w:r>
            <w:r w:rsidRPr="004D21F4">
              <w:rPr>
                <w:rFonts w:eastAsia="標楷體"/>
                <w:color w:val="000000"/>
                <w:kern w:val="0"/>
              </w:rPr>
              <w:t>分，以</w:t>
            </w:r>
            <w:r w:rsidRPr="004D21F4">
              <w:rPr>
                <w:rFonts w:eastAsia="標楷體"/>
                <w:color w:val="000000"/>
                <w:kern w:val="0"/>
              </w:rPr>
              <w:t>30</w:t>
            </w:r>
            <w:r w:rsidRPr="004D21F4">
              <w:rPr>
                <w:rFonts w:eastAsia="標楷體"/>
                <w:color w:val="000000"/>
                <w:kern w:val="0"/>
              </w:rPr>
              <w:t>分計</w:t>
            </w:r>
            <w:r w:rsidRPr="004D21F4">
              <w:rPr>
                <w:rFonts w:eastAsia="標楷體"/>
                <w:color w:val="000000"/>
                <w:kern w:val="0"/>
              </w:rPr>
              <w:t xml:space="preserve">) </w:t>
            </w:r>
          </w:p>
          <w:p w14:paraId="283C7248" w14:textId="77777777" w:rsidR="008370EC" w:rsidRPr="004D21F4" w:rsidRDefault="008370EC" w:rsidP="008370EC">
            <w:pPr>
              <w:widowControl/>
              <w:spacing w:line="0" w:lineRule="atLeast"/>
              <w:jc w:val="center"/>
              <w:rPr>
                <w:rFonts w:eastAsia="標楷體"/>
                <w:color w:val="000000"/>
                <w:kern w:val="0"/>
              </w:rPr>
            </w:pPr>
            <w:r w:rsidRPr="004D21F4">
              <w:rPr>
                <w:rFonts w:eastAsia="標楷體"/>
                <w:color w:val="000000"/>
                <w:kern w:val="0"/>
              </w:rPr>
              <w:t>Subtotal (For a score above 30 points, only 30 points will be given.</w:t>
            </w:r>
          </w:p>
        </w:tc>
        <w:tc>
          <w:tcPr>
            <w:tcW w:w="1701" w:type="dxa"/>
            <w:shd w:val="clear" w:color="auto" w:fill="auto"/>
            <w:tcMar>
              <w:top w:w="0" w:type="dxa"/>
              <w:left w:w="45" w:type="dxa"/>
              <w:bottom w:w="0" w:type="dxa"/>
              <w:right w:w="45" w:type="dxa"/>
            </w:tcMar>
            <w:vAlign w:val="center"/>
          </w:tcPr>
          <w:p w14:paraId="31F8F33F" w14:textId="77777777" w:rsidR="008370EC" w:rsidRPr="004D21F4" w:rsidRDefault="008370EC" w:rsidP="008370EC">
            <w:pPr>
              <w:widowControl/>
              <w:spacing w:line="0" w:lineRule="atLeast"/>
              <w:jc w:val="center"/>
              <w:rPr>
                <w:rFonts w:eastAsia="標楷體"/>
                <w:color w:val="000000"/>
                <w:kern w:val="0"/>
              </w:rPr>
            </w:pPr>
          </w:p>
        </w:tc>
        <w:tc>
          <w:tcPr>
            <w:tcW w:w="1134" w:type="dxa"/>
            <w:shd w:val="clear" w:color="auto" w:fill="auto"/>
            <w:tcMar>
              <w:top w:w="0" w:type="dxa"/>
              <w:left w:w="45" w:type="dxa"/>
              <w:bottom w:w="0" w:type="dxa"/>
              <w:right w:w="45" w:type="dxa"/>
            </w:tcMar>
            <w:vAlign w:val="center"/>
          </w:tcPr>
          <w:p w14:paraId="36988F7B" w14:textId="77777777" w:rsidR="008370EC" w:rsidRPr="004D21F4" w:rsidRDefault="008370EC" w:rsidP="008370EC">
            <w:pPr>
              <w:widowControl/>
              <w:spacing w:line="0" w:lineRule="atLeast"/>
              <w:jc w:val="center"/>
              <w:rPr>
                <w:rFonts w:eastAsia="標楷體"/>
                <w:color w:val="000000"/>
                <w:kern w:val="0"/>
              </w:rPr>
            </w:pPr>
          </w:p>
        </w:tc>
        <w:tc>
          <w:tcPr>
            <w:tcW w:w="1417" w:type="dxa"/>
            <w:tcMar>
              <w:top w:w="0" w:type="dxa"/>
              <w:left w:w="45" w:type="dxa"/>
              <w:bottom w:w="0" w:type="dxa"/>
              <w:right w:w="45" w:type="dxa"/>
            </w:tcMar>
            <w:vAlign w:val="center"/>
            <w:hideMark/>
          </w:tcPr>
          <w:p w14:paraId="15C52220" w14:textId="77777777" w:rsidR="008370EC" w:rsidRPr="004D21F4" w:rsidRDefault="008370EC" w:rsidP="008370EC">
            <w:pPr>
              <w:widowControl/>
              <w:spacing w:line="0" w:lineRule="atLeast"/>
              <w:jc w:val="center"/>
              <w:rPr>
                <w:rFonts w:eastAsia="標楷體"/>
                <w:color w:val="000000"/>
                <w:kern w:val="0"/>
              </w:rPr>
            </w:pPr>
          </w:p>
        </w:tc>
        <w:tc>
          <w:tcPr>
            <w:tcW w:w="709" w:type="dxa"/>
            <w:tcMar>
              <w:top w:w="0" w:type="dxa"/>
              <w:left w:w="45" w:type="dxa"/>
              <w:bottom w:w="0" w:type="dxa"/>
              <w:right w:w="45" w:type="dxa"/>
            </w:tcMar>
            <w:vAlign w:val="center"/>
            <w:hideMark/>
          </w:tcPr>
          <w:p w14:paraId="46BAE131" w14:textId="77777777" w:rsidR="008370EC" w:rsidRPr="004D21F4" w:rsidRDefault="008370EC" w:rsidP="008370EC">
            <w:pPr>
              <w:widowControl/>
              <w:spacing w:line="0" w:lineRule="atLeast"/>
              <w:jc w:val="center"/>
              <w:rPr>
                <w:rFonts w:eastAsia="標楷體"/>
                <w:color w:val="000000"/>
                <w:kern w:val="0"/>
              </w:rPr>
            </w:pPr>
          </w:p>
        </w:tc>
      </w:tr>
    </w:tbl>
    <w:p w14:paraId="52EBE07B" w14:textId="77777777" w:rsidR="00AA1D9B" w:rsidRPr="004D21F4" w:rsidRDefault="00AA1D9B" w:rsidP="00AA1D9B">
      <w:pPr>
        <w:widowControl/>
        <w:snapToGrid w:val="0"/>
        <w:spacing w:beforeLines="50" w:before="180"/>
        <w:rPr>
          <w:rFonts w:eastAsia="標楷體"/>
          <w:b/>
          <w:bCs/>
          <w:color w:val="000000"/>
          <w:kern w:val="0"/>
        </w:rPr>
      </w:pPr>
    </w:p>
    <w:p w14:paraId="3E0F9F02" w14:textId="77777777" w:rsidR="003A05C2" w:rsidRPr="004D21F4" w:rsidRDefault="003A05C2" w:rsidP="003A05C2">
      <w:pPr>
        <w:rPr>
          <w:rFonts w:eastAsia="標楷體"/>
        </w:rPr>
      </w:pPr>
    </w:p>
    <w:tbl>
      <w:tblPr>
        <w:tblW w:w="10209" w:type="dxa"/>
        <w:tblInd w:w="-8" w:type="dxa"/>
        <w:tblLayout w:type="fixed"/>
        <w:tblCellMar>
          <w:left w:w="10" w:type="dxa"/>
          <w:right w:w="10" w:type="dxa"/>
        </w:tblCellMar>
        <w:tblLook w:val="04A0" w:firstRow="1" w:lastRow="0" w:firstColumn="1" w:lastColumn="0" w:noHBand="0" w:noVBand="1"/>
      </w:tblPr>
      <w:tblGrid>
        <w:gridCol w:w="2413"/>
        <w:gridCol w:w="1985"/>
        <w:gridCol w:w="3685"/>
        <w:gridCol w:w="2126"/>
      </w:tblGrid>
      <w:tr w:rsidR="00BE785F" w:rsidRPr="004D21F4" w14:paraId="6C343E09" w14:textId="77777777" w:rsidTr="00600335">
        <w:trPr>
          <w:trHeight w:val="825"/>
        </w:trPr>
        <w:tc>
          <w:tcPr>
            <w:tcW w:w="2413" w:type="dxa"/>
            <w:tcBorders>
              <w:top w:val="single" w:sz="4" w:space="0" w:color="auto"/>
              <w:left w:val="single" w:sz="4" w:space="0" w:color="auto"/>
              <w:bottom w:val="single" w:sz="4" w:space="0" w:color="auto"/>
              <w:right w:val="single" w:sz="4" w:space="0" w:color="auto"/>
            </w:tcBorders>
            <w:shd w:val="clear" w:color="auto" w:fill="F2F2F2"/>
            <w:tcMar>
              <w:top w:w="0" w:type="dxa"/>
              <w:left w:w="45" w:type="dxa"/>
              <w:bottom w:w="0" w:type="dxa"/>
              <w:right w:w="45" w:type="dxa"/>
            </w:tcMar>
            <w:vAlign w:val="center"/>
          </w:tcPr>
          <w:p w14:paraId="718C4660" w14:textId="77777777"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lastRenderedPageBreak/>
              <w:t>項目</w:t>
            </w:r>
          </w:p>
          <w:p w14:paraId="449643F8" w14:textId="2D74C9D0"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Item</w:t>
            </w:r>
          </w:p>
        </w:tc>
        <w:tc>
          <w:tcPr>
            <w:tcW w:w="1985" w:type="dxa"/>
            <w:tcBorders>
              <w:top w:val="single" w:sz="4" w:space="0" w:color="auto"/>
              <w:left w:val="single" w:sz="4" w:space="0" w:color="auto"/>
              <w:bottom w:val="single" w:sz="4" w:space="0" w:color="auto"/>
              <w:right w:val="single" w:sz="4" w:space="0" w:color="auto"/>
            </w:tcBorders>
            <w:shd w:val="clear" w:color="auto" w:fill="F2F2F2"/>
            <w:tcMar>
              <w:top w:w="0" w:type="dxa"/>
              <w:left w:w="45" w:type="dxa"/>
              <w:bottom w:w="0" w:type="dxa"/>
              <w:right w:w="45" w:type="dxa"/>
            </w:tcMar>
            <w:vAlign w:val="center"/>
          </w:tcPr>
          <w:p w14:paraId="5E2C19EC" w14:textId="77777777"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分數</w:t>
            </w:r>
            <w:r w:rsidRPr="004D21F4">
              <w:rPr>
                <w:rFonts w:eastAsia="標楷體"/>
                <w:color w:val="000000"/>
                <w:kern w:val="0"/>
              </w:rPr>
              <w:t>(</w:t>
            </w:r>
            <w:r w:rsidRPr="004D21F4">
              <w:rPr>
                <w:rFonts w:eastAsia="標楷體"/>
                <w:color w:val="000000"/>
                <w:kern w:val="0"/>
              </w:rPr>
              <w:t>最高</w:t>
            </w:r>
            <w:r w:rsidRPr="004D21F4">
              <w:rPr>
                <w:rFonts w:eastAsia="標楷體"/>
                <w:color w:val="000000"/>
                <w:kern w:val="0"/>
              </w:rPr>
              <w:t>15</w:t>
            </w:r>
            <w:r w:rsidRPr="004D21F4">
              <w:rPr>
                <w:rFonts w:eastAsia="標楷體"/>
                <w:color w:val="000000"/>
                <w:kern w:val="0"/>
              </w:rPr>
              <w:t>分</w:t>
            </w:r>
            <w:r w:rsidRPr="004D21F4">
              <w:rPr>
                <w:rFonts w:eastAsia="標楷體"/>
                <w:color w:val="000000"/>
                <w:kern w:val="0"/>
              </w:rPr>
              <w:t>)</w:t>
            </w:r>
          </w:p>
          <w:p w14:paraId="31E5B5FA" w14:textId="5CEB6141"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Points (Maximum: 15 Points)</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tcPr>
          <w:p w14:paraId="66B35D1D" w14:textId="77777777"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項目</w:t>
            </w:r>
          </w:p>
          <w:p w14:paraId="4132AA1F" w14:textId="0A080A70"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Item</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1C97EF46" w14:textId="77777777"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分數</w:t>
            </w:r>
            <w:r w:rsidRPr="004D21F4">
              <w:rPr>
                <w:rFonts w:eastAsia="標楷體"/>
                <w:color w:val="000000"/>
                <w:kern w:val="0"/>
              </w:rPr>
              <w:t>(</w:t>
            </w:r>
            <w:r w:rsidRPr="004D21F4">
              <w:rPr>
                <w:rFonts w:eastAsia="標楷體"/>
                <w:color w:val="000000"/>
                <w:kern w:val="0"/>
              </w:rPr>
              <w:t>最高</w:t>
            </w:r>
            <w:r w:rsidRPr="004D21F4">
              <w:rPr>
                <w:rFonts w:eastAsia="標楷體"/>
                <w:color w:val="000000"/>
                <w:kern w:val="0"/>
              </w:rPr>
              <w:t>3</w:t>
            </w:r>
            <w:r w:rsidRPr="004D21F4">
              <w:rPr>
                <w:rFonts w:eastAsia="標楷體"/>
                <w:color w:val="000000"/>
                <w:kern w:val="0"/>
              </w:rPr>
              <w:t>分</w:t>
            </w:r>
            <w:r w:rsidRPr="004D21F4">
              <w:rPr>
                <w:rFonts w:eastAsia="標楷體"/>
                <w:color w:val="000000"/>
                <w:kern w:val="0"/>
              </w:rPr>
              <w:t>)</w:t>
            </w:r>
          </w:p>
          <w:p w14:paraId="7761562F" w14:textId="0BC31D62" w:rsidR="00BE785F" w:rsidRPr="004D21F4" w:rsidRDefault="00BE785F" w:rsidP="00BE785F">
            <w:pPr>
              <w:widowControl/>
              <w:spacing w:line="0" w:lineRule="atLeast"/>
              <w:jc w:val="center"/>
              <w:rPr>
                <w:rFonts w:eastAsia="標楷體"/>
                <w:color w:val="000000"/>
                <w:kern w:val="0"/>
              </w:rPr>
            </w:pPr>
            <w:r w:rsidRPr="004D21F4">
              <w:rPr>
                <w:rFonts w:eastAsia="標楷體"/>
                <w:color w:val="000000"/>
                <w:kern w:val="0"/>
              </w:rPr>
              <w:t>Points (Maximum: 3 Points)</w:t>
            </w:r>
          </w:p>
        </w:tc>
      </w:tr>
      <w:tr w:rsidR="003A05C2" w:rsidRPr="004D21F4" w14:paraId="27A2C9D4" w14:textId="77777777" w:rsidTr="00D768B6">
        <w:trPr>
          <w:trHeight w:val="855"/>
        </w:trPr>
        <w:tc>
          <w:tcPr>
            <w:tcW w:w="241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B3CCDF1" w14:textId="77777777" w:rsidR="003A05C2" w:rsidRPr="004D21F4" w:rsidRDefault="003A05C2" w:rsidP="00D768B6">
            <w:pPr>
              <w:widowControl/>
              <w:spacing w:line="0" w:lineRule="atLeast"/>
              <w:rPr>
                <w:rFonts w:eastAsia="標楷體"/>
                <w:kern w:val="0"/>
              </w:rPr>
            </w:pPr>
            <w:r w:rsidRPr="004D21F4">
              <w:rPr>
                <w:rFonts w:eastAsia="標楷體"/>
                <w:kern w:val="0"/>
              </w:rPr>
              <w:t>系主任總體評分</w:t>
            </w:r>
          </w:p>
          <w:p w14:paraId="56B554F7" w14:textId="77777777" w:rsidR="003A05C2" w:rsidRPr="004D21F4" w:rsidRDefault="003A05C2" w:rsidP="00D768B6">
            <w:pPr>
              <w:widowControl/>
              <w:spacing w:line="0" w:lineRule="atLeast"/>
              <w:rPr>
                <w:rFonts w:eastAsia="標楷體"/>
              </w:rPr>
            </w:pPr>
            <w:r w:rsidRPr="004D21F4">
              <w:rPr>
                <w:rFonts w:eastAsia="標楷體"/>
                <w:color w:val="000000"/>
                <w:kern w:val="0"/>
              </w:rPr>
              <w:t>Overall</w:t>
            </w:r>
            <w:r w:rsidRPr="004D21F4">
              <w:rPr>
                <w:rFonts w:eastAsia="標楷體"/>
                <w:kern w:val="0"/>
              </w:rPr>
              <w:t xml:space="preserve"> Score from the Department Head</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5896D56" w14:textId="77777777" w:rsidR="003A05C2" w:rsidRPr="004D21F4" w:rsidRDefault="003A05C2" w:rsidP="00D768B6">
            <w:pPr>
              <w:widowControl/>
              <w:spacing w:line="0" w:lineRule="atLeast"/>
              <w:jc w:val="center"/>
              <w:rPr>
                <w:rFonts w:eastAsia="標楷體"/>
                <w:kern w:val="0"/>
              </w:rPr>
            </w:pPr>
          </w:p>
        </w:tc>
        <w:tc>
          <w:tcPr>
            <w:tcW w:w="3685" w:type="dxa"/>
            <w:tcBorders>
              <w:top w:val="single" w:sz="4" w:space="0" w:color="auto"/>
              <w:left w:val="single" w:sz="4" w:space="0" w:color="auto"/>
              <w:bottom w:val="single" w:sz="4" w:space="0" w:color="auto"/>
              <w:right w:val="single" w:sz="4" w:space="0" w:color="auto"/>
            </w:tcBorders>
            <w:vAlign w:val="center"/>
          </w:tcPr>
          <w:p w14:paraId="04343B69" w14:textId="77777777" w:rsidR="003A05C2" w:rsidRPr="004D21F4" w:rsidRDefault="003A05C2" w:rsidP="00D768B6">
            <w:pPr>
              <w:widowControl/>
              <w:spacing w:line="0" w:lineRule="atLeast"/>
              <w:rPr>
                <w:rFonts w:eastAsia="標楷體"/>
                <w:kern w:val="0"/>
              </w:rPr>
            </w:pPr>
            <w:r w:rsidRPr="004D21F4">
              <w:rPr>
                <w:rFonts w:eastAsia="標楷體"/>
                <w:kern w:val="0"/>
              </w:rPr>
              <w:t>院長總體評分</w:t>
            </w:r>
          </w:p>
          <w:p w14:paraId="62D7E357" w14:textId="77777777" w:rsidR="003A05C2" w:rsidRPr="004D21F4" w:rsidRDefault="003A05C2" w:rsidP="00D768B6">
            <w:pPr>
              <w:widowControl/>
              <w:spacing w:line="0" w:lineRule="atLeast"/>
              <w:rPr>
                <w:rFonts w:eastAsia="標楷體"/>
                <w:kern w:val="0"/>
              </w:rPr>
            </w:pPr>
            <w:r w:rsidRPr="004D21F4">
              <w:rPr>
                <w:rFonts w:eastAsia="標楷體"/>
                <w:color w:val="000000"/>
                <w:kern w:val="0"/>
              </w:rPr>
              <w:t>Overall Score from the College Dean</w:t>
            </w:r>
          </w:p>
        </w:tc>
        <w:tc>
          <w:tcPr>
            <w:tcW w:w="2126" w:type="dxa"/>
            <w:tcBorders>
              <w:top w:val="single" w:sz="4" w:space="0" w:color="auto"/>
              <w:left w:val="single" w:sz="4" w:space="0" w:color="auto"/>
              <w:bottom w:val="single" w:sz="4" w:space="0" w:color="auto"/>
              <w:right w:val="single" w:sz="4" w:space="0" w:color="auto"/>
            </w:tcBorders>
            <w:vAlign w:val="center"/>
          </w:tcPr>
          <w:p w14:paraId="0F39634A" w14:textId="77777777" w:rsidR="003A05C2" w:rsidRPr="004D21F4" w:rsidRDefault="003A05C2" w:rsidP="00D768B6">
            <w:pPr>
              <w:widowControl/>
              <w:spacing w:line="0" w:lineRule="atLeast"/>
              <w:jc w:val="center"/>
              <w:rPr>
                <w:rFonts w:eastAsia="標楷體"/>
                <w:kern w:val="0"/>
              </w:rPr>
            </w:pPr>
          </w:p>
        </w:tc>
      </w:tr>
    </w:tbl>
    <w:p w14:paraId="2B25897B" w14:textId="77777777" w:rsidR="003A05C2" w:rsidRPr="004D21F4" w:rsidRDefault="003A05C2" w:rsidP="003A05C2">
      <w:pPr>
        <w:widowControl/>
        <w:spacing w:line="0" w:lineRule="atLeast"/>
        <w:jc w:val="center"/>
        <w:rPr>
          <w:rFonts w:eastAsia="標楷體"/>
          <w:bCs/>
          <w:color w:val="000000"/>
          <w:kern w:val="0"/>
        </w:rPr>
      </w:pPr>
    </w:p>
    <w:p w14:paraId="5A1807C0" w14:textId="77777777" w:rsidR="003A05C2" w:rsidRPr="004D21F4" w:rsidRDefault="003A05C2" w:rsidP="003A05C2">
      <w:pPr>
        <w:widowControl/>
        <w:spacing w:line="0" w:lineRule="atLeast"/>
        <w:jc w:val="center"/>
        <w:rPr>
          <w:rFonts w:eastAsia="標楷體"/>
          <w:bCs/>
          <w:color w:val="000000"/>
          <w:kern w:val="0"/>
        </w:rPr>
      </w:pPr>
      <w:r w:rsidRPr="004D21F4">
        <w:rPr>
          <w:rFonts w:eastAsia="標楷體"/>
          <w:bCs/>
          <w:color w:val="000000"/>
          <w:kern w:val="0"/>
        </w:rPr>
        <w:t>計分總表</w:t>
      </w:r>
    </w:p>
    <w:p w14:paraId="66EE494F" w14:textId="77777777" w:rsidR="003A05C2" w:rsidRPr="004D21F4" w:rsidRDefault="003A05C2" w:rsidP="003A05C2">
      <w:pPr>
        <w:spacing w:line="0" w:lineRule="atLeast"/>
        <w:jc w:val="center"/>
        <w:rPr>
          <w:rFonts w:eastAsia="標楷體"/>
        </w:rPr>
      </w:pPr>
      <w:r w:rsidRPr="004D21F4">
        <w:rPr>
          <w:rFonts w:eastAsia="標楷體"/>
          <w:bCs/>
          <w:color w:val="000000"/>
          <w:kern w:val="0"/>
        </w:rPr>
        <w:t>Scoring Chart</w:t>
      </w:r>
    </w:p>
    <w:tbl>
      <w:tblPr>
        <w:tblW w:w="1021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6"/>
        <w:gridCol w:w="1985"/>
        <w:gridCol w:w="1842"/>
        <w:gridCol w:w="1701"/>
        <w:gridCol w:w="2268"/>
      </w:tblGrid>
      <w:tr w:rsidR="003A05C2" w:rsidRPr="004D21F4" w14:paraId="374D3735" w14:textId="77777777" w:rsidTr="00F0612C">
        <w:trPr>
          <w:trHeight w:val="660"/>
          <w:tblHeader/>
        </w:trPr>
        <w:tc>
          <w:tcPr>
            <w:tcW w:w="2416" w:type="dxa"/>
            <w:shd w:val="clear" w:color="auto" w:fill="E7E6E6" w:themeFill="background2"/>
            <w:tcMar>
              <w:top w:w="0" w:type="dxa"/>
              <w:left w:w="45" w:type="dxa"/>
              <w:bottom w:w="0" w:type="dxa"/>
              <w:right w:w="45" w:type="dxa"/>
            </w:tcMar>
            <w:vAlign w:val="center"/>
          </w:tcPr>
          <w:p w14:paraId="5E7F3F81"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評鑑項目名稱</w:t>
            </w:r>
          </w:p>
          <w:p w14:paraId="52B40F9A"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Evaluation Item</w:t>
            </w:r>
          </w:p>
        </w:tc>
        <w:tc>
          <w:tcPr>
            <w:tcW w:w="1985" w:type="dxa"/>
            <w:shd w:val="clear" w:color="auto" w:fill="E7E6E6" w:themeFill="background2"/>
            <w:tcMar>
              <w:top w:w="0" w:type="dxa"/>
              <w:left w:w="45" w:type="dxa"/>
              <w:bottom w:w="0" w:type="dxa"/>
              <w:right w:w="45" w:type="dxa"/>
            </w:tcMar>
            <w:vAlign w:val="center"/>
          </w:tcPr>
          <w:p w14:paraId="60C77BAF"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自評分數</w:t>
            </w:r>
          </w:p>
          <w:p w14:paraId="5FE0C243" w14:textId="59245AB8" w:rsidR="003A05C2" w:rsidRPr="004D21F4" w:rsidRDefault="00942C3E" w:rsidP="00D768B6">
            <w:pPr>
              <w:widowControl/>
              <w:spacing w:line="0" w:lineRule="atLeast"/>
              <w:jc w:val="center"/>
              <w:rPr>
                <w:rFonts w:eastAsia="標楷體"/>
                <w:b/>
                <w:bCs/>
                <w:color w:val="000000"/>
                <w:kern w:val="0"/>
              </w:rPr>
            </w:pPr>
            <w:r w:rsidRPr="004D21F4">
              <w:t>Self-Evaluation Point</w:t>
            </w:r>
          </w:p>
        </w:tc>
        <w:tc>
          <w:tcPr>
            <w:tcW w:w="1842" w:type="dxa"/>
            <w:shd w:val="clear" w:color="auto" w:fill="E7E6E6" w:themeFill="background2"/>
            <w:tcMar>
              <w:top w:w="0" w:type="dxa"/>
              <w:left w:w="45" w:type="dxa"/>
              <w:bottom w:w="0" w:type="dxa"/>
              <w:right w:w="45" w:type="dxa"/>
            </w:tcMar>
            <w:vAlign w:val="center"/>
          </w:tcPr>
          <w:p w14:paraId="4C896E70"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系教評會</w:t>
            </w:r>
          </w:p>
          <w:p w14:paraId="4F5EA052"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決議分數</w:t>
            </w:r>
          </w:p>
          <w:p w14:paraId="7C393743" w14:textId="5B6AE567" w:rsidR="003A05C2" w:rsidRPr="004D21F4" w:rsidRDefault="00942C3E" w:rsidP="00D768B6">
            <w:pPr>
              <w:widowControl/>
              <w:spacing w:line="0" w:lineRule="atLeast"/>
              <w:jc w:val="center"/>
              <w:rPr>
                <w:rFonts w:eastAsia="標楷體"/>
                <w:b/>
                <w:bCs/>
                <w:color w:val="000000"/>
                <w:kern w:val="0"/>
              </w:rPr>
            </w:pPr>
            <w:r w:rsidRPr="004D21F4">
              <w:t>Department Faculty Committee Approved Point</w:t>
            </w:r>
          </w:p>
        </w:tc>
        <w:tc>
          <w:tcPr>
            <w:tcW w:w="1701" w:type="dxa"/>
            <w:shd w:val="clear" w:color="auto" w:fill="E7E6E6" w:themeFill="background2"/>
          </w:tcPr>
          <w:p w14:paraId="3A09FE80"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院教評會</w:t>
            </w:r>
          </w:p>
          <w:p w14:paraId="2C754367"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決議分數</w:t>
            </w:r>
          </w:p>
          <w:p w14:paraId="29A78429" w14:textId="4C729318" w:rsidR="003A05C2" w:rsidRPr="004D21F4" w:rsidRDefault="00147505" w:rsidP="00D768B6">
            <w:pPr>
              <w:widowControl/>
              <w:spacing w:line="0" w:lineRule="atLeast"/>
              <w:jc w:val="center"/>
              <w:rPr>
                <w:rFonts w:eastAsia="標楷體"/>
                <w:color w:val="000000"/>
                <w:kern w:val="0"/>
              </w:rPr>
            </w:pPr>
            <w:r w:rsidRPr="004D21F4">
              <w:t xml:space="preserve">College Faculty Committee Approved </w:t>
            </w:r>
            <w:r w:rsidR="00942C3E" w:rsidRPr="004D21F4">
              <w:t>Point</w:t>
            </w:r>
          </w:p>
        </w:tc>
        <w:tc>
          <w:tcPr>
            <w:tcW w:w="2268" w:type="dxa"/>
            <w:shd w:val="clear" w:color="auto" w:fill="E7E6E6" w:themeFill="background2"/>
            <w:tcMar>
              <w:top w:w="0" w:type="dxa"/>
              <w:left w:w="45" w:type="dxa"/>
              <w:bottom w:w="0" w:type="dxa"/>
              <w:right w:w="45" w:type="dxa"/>
            </w:tcMar>
            <w:vAlign w:val="center"/>
          </w:tcPr>
          <w:p w14:paraId="1A85E626"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校教評會</w:t>
            </w:r>
          </w:p>
          <w:p w14:paraId="1DDAFDB3" w14:textId="77777777" w:rsidR="003A05C2" w:rsidRPr="004D21F4" w:rsidRDefault="003A05C2" w:rsidP="00D768B6">
            <w:pPr>
              <w:widowControl/>
              <w:spacing w:line="0" w:lineRule="atLeast"/>
              <w:jc w:val="center"/>
              <w:rPr>
                <w:rFonts w:eastAsia="標楷體"/>
                <w:color w:val="000000"/>
                <w:kern w:val="0"/>
              </w:rPr>
            </w:pPr>
            <w:r w:rsidRPr="004D21F4">
              <w:rPr>
                <w:rFonts w:eastAsia="標楷體"/>
                <w:color w:val="000000"/>
                <w:kern w:val="0"/>
              </w:rPr>
              <w:t>決議分數</w:t>
            </w:r>
          </w:p>
          <w:p w14:paraId="754370D9" w14:textId="521D9554" w:rsidR="003A05C2" w:rsidRPr="004D21F4" w:rsidRDefault="00147505" w:rsidP="00D768B6">
            <w:pPr>
              <w:widowControl/>
              <w:spacing w:line="0" w:lineRule="atLeast"/>
              <w:jc w:val="center"/>
              <w:rPr>
                <w:rFonts w:eastAsia="標楷體"/>
                <w:color w:val="000000"/>
                <w:kern w:val="0"/>
              </w:rPr>
            </w:pPr>
            <w:r w:rsidRPr="004D21F4">
              <w:t xml:space="preserve">University Faculty Committee Approved </w:t>
            </w:r>
            <w:r w:rsidR="00942C3E" w:rsidRPr="004D21F4">
              <w:t>Point</w:t>
            </w:r>
          </w:p>
        </w:tc>
      </w:tr>
      <w:tr w:rsidR="009D346C" w:rsidRPr="004D21F4" w14:paraId="66C1B47E" w14:textId="77777777" w:rsidTr="00D768B6">
        <w:trPr>
          <w:trHeight w:val="555"/>
        </w:trPr>
        <w:tc>
          <w:tcPr>
            <w:tcW w:w="2416" w:type="dxa"/>
            <w:shd w:val="clear" w:color="auto" w:fill="auto"/>
            <w:tcMar>
              <w:top w:w="0" w:type="dxa"/>
              <w:left w:w="45" w:type="dxa"/>
              <w:bottom w:w="0" w:type="dxa"/>
              <w:right w:w="45" w:type="dxa"/>
            </w:tcMar>
            <w:vAlign w:val="center"/>
          </w:tcPr>
          <w:p w14:paraId="284BC831" w14:textId="520B318B"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校級分數</w:t>
            </w:r>
            <w:r w:rsidRPr="004D21F4">
              <w:rPr>
                <w:rFonts w:eastAsia="標楷體"/>
                <w:kern w:val="0"/>
                <w:sz w:val="22"/>
              </w:rPr>
              <w:t xml:space="preserve">University-Level </w:t>
            </w:r>
            <w:r w:rsidR="00942C3E" w:rsidRPr="004D21F4">
              <w:rPr>
                <w:rFonts w:eastAsia="標楷體"/>
                <w:kern w:val="0"/>
                <w:sz w:val="22"/>
              </w:rPr>
              <w:t>Points</w:t>
            </w:r>
          </w:p>
        </w:tc>
        <w:tc>
          <w:tcPr>
            <w:tcW w:w="1985" w:type="dxa"/>
            <w:shd w:val="clear" w:color="auto" w:fill="auto"/>
            <w:tcMar>
              <w:top w:w="0" w:type="dxa"/>
              <w:left w:w="45" w:type="dxa"/>
              <w:bottom w:w="0" w:type="dxa"/>
              <w:right w:w="45" w:type="dxa"/>
            </w:tcMar>
            <w:vAlign w:val="center"/>
          </w:tcPr>
          <w:p w14:paraId="7E4BD4C4"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3E2E62A8"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148B9FD3"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4B7F1E7E" w14:textId="77777777" w:rsidR="009D346C" w:rsidRPr="004D21F4" w:rsidRDefault="009D346C" w:rsidP="009D346C">
            <w:pPr>
              <w:widowControl/>
              <w:spacing w:line="0" w:lineRule="atLeast"/>
              <w:jc w:val="center"/>
              <w:rPr>
                <w:rFonts w:eastAsia="標楷體"/>
                <w:kern w:val="0"/>
              </w:rPr>
            </w:pPr>
          </w:p>
        </w:tc>
      </w:tr>
      <w:tr w:rsidR="009D346C" w:rsidRPr="004D21F4" w14:paraId="430C675F" w14:textId="77777777" w:rsidTr="00D768B6">
        <w:trPr>
          <w:trHeight w:val="555"/>
        </w:trPr>
        <w:tc>
          <w:tcPr>
            <w:tcW w:w="2416" w:type="dxa"/>
            <w:shd w:val="clear" w:color="auto" w:fill="auto"/>
            <w:tcMar>
              <w:top w:w="0" w:type="dxa"/>
              <w:left w:w="45" w:type="dxa"/>
              <w:bottom w:w="0" w:type="dxa"/>
              <w:right w:w="45" w:type="dxa"/>
            </w:tcMar>
            <w:vAlign w:val="center"/>
          </w:tcPr>
          <w:p w14:paraId="3036351E" w14:textId="58F47AF7"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院級分數</w:t>
            </w:r>
            <w:r w:rsidRPr="004D21F4">
              <w:rPr>
                <w:rFonts w:eastAsia="標楷體"/>
                <w:kern w:val="0"/>
              </w:rPr>
              <w:t xml:space="preserve">College-Level </w:t>
            </w:r>
            <w:r w:rsidR="00942C3E" w:rsidRPr="004D21F4">
              <w:rPr>
                <w:rFonts w:eastAsia="標楷體"/>
                <w:kern w:val="0"/>
                <w:sz w:val="22"/>
              </w:rPr>
              <w:t>Points</w:t>
            </w:r>
          </w:p>
        </w:tc>
        <w:tc>
          <w:tcPr>
            <w:tcW w:w="1985" w:type="dxa"/>
            <w:shd w:val="clear" w:color="auto" w:fill="auto"/>
            <w:tcMar>
              <w:top w:w="0" w:type="dxa"/>
              <w:left w:w="45" w:type="dxa"/>
              <w:bottom w:w="0" w:type="dxa"/>
              <w:right w:w="45" w:type="dxa"/>
            </w:tcMar>
            <w:vAlign w:val="center"/>
          </w:tcPr>
          <w:p w14:paraId="2AA09698"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6DBDFEC3"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2CE36BDD"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2BADBBDA" w14:textId="77777777" w:rsidR="009D346C" w:rsidRPr="004D21F4" w:rsidRDefault="009D346C" w:rsidP="009D346C">
            <w:pPr>
              <w:widowControl/>
              <w:spacing w:line="0" w:lineRule="atLeast"/>
              <w:jc w:val="center"/>
              <w:rPr>
                <w:rFonts w:eastAsia="標楷體"/>
                <w:kern w:val="0"/>
              </w:rPr>
            </w:pPr>
          </w:p>
        </w:tc>
      </w:tr>
      <w:tr w:rsidR="009D346C" w:rsidRPr="004D21F4" w14:paraId="0A4BD306" w14:textId="77777777" w:rsidTr="00D768B6">
        <w:trPr>
          <w:trHeight w:val="555"/>
        </w:trPr>
        <w:tc>
          <w:tcPr>
            <w:tcW w:w="2416" w:type="dxa"/>
            <w:shd w:val="clear" w:color="auto" w:fill="auto"/>
            <w:tcMar>
              <w:top w:w="0" w:type="dxa"/>
              <w:left w:w="45" w:type="dxa"/>
              <w:bottom w:w="0" w:type="dxa"/>
              <w:right w:w="45" w:type="dxa"/>
            </w:tcMar>
            <w:vAlign w:val="center"/>
          </w:tcPr>
          <w:p w14:paraId="4DE684CC" w14:textId="70A7CB45"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系級基本職責分數</w:t>
            </w:r>
            <w:r w:rsidRPr="004D21F4">
              <w:rPr>
                <w:rFonts w:eastAsia="標楷體"/>
                <w:kern w:val="0"/>
                <w:sz w:val="22"/>
              </w:rPr>
              <w:t xml:space="preserve">Department Core Duties </w:t>
            </w:r>
            <w:r w:rsidR="00942C3E" w:rsidRPr="004D21F4">
              <w:rPr>
                <w:rFonts w:eastAsia="標楷體"/>
                <w:kern w:val="0"/>
                <w:sz w:val="22"/>
              </w:rPr>
              <w:t xml:space="preserve">Points </w:t>
            </w:r>
            <w:r w:rsidRPr="004D21F4">
              <w:rPr>
                <w:rFonts w:eastAsia="標楷體"/>
                <w:kern w:val="0"/>
                <w:sz w:val="22"/>
              </w:rPr>
              <w:t>e</w:t>
            </w:r>
          </w:p>
        </w:tc>
        <w:tc>
          <w:tcPr>
            <w:tcW w:w="1985" w:type="dxa"/>
            <w:shd w:val="clear" w:color="auto" w:fill="auto"/>
            <w:tcMar>
              <w:top w:w="0" w:type="dxa"/>
              <w:left w:w="45" w:type="dxa"/>
              <w:bottom w:w="0" w:type="dxa"/>
              <w:right w:w="45" w:type="dxa"/>
            </w:tcMar>
            <w:vAlign w:val="center"/>
          </w:tcPr>
          <w:p w14:paraId="1F81656C"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421C9582"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5DA07BAF"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70B5D225" w14:textId="77777777" w:rsidR="009D346C" w:rsidRPr="004D21F4" w:rsidRDefault="009D346C" w:rsidP="009D346C">
            <w:pPr>
              <w:widowControl/>
              <w:spacing w:line="0" w:lineRule="atLeast"/>
              <w:jc w:val="center"/>
              <w:rPr>
                <w:rFonts w:eastAsia="標楷體"/>
                <w:kern w:val="0"/>
              </w:rPr>
            </w:pPr>
          </w:p>
        </w:tc>
      </w:tr>
      <w:tr w:rsidR="009D346C" w:rsidRPr="004D21F4" w14:paraId="5749C5A3" w14:textId="77777777" w:rsidTr="00D768B6">
        <w:trPr>
          <w:trHeight w:val="555"/>
        </w:trPr>
        <w:tc>
          <w:tcPr>
            <w:tcW w:w="2416" w:type="dxa"/>
            <w:shd w:val="clear" w:color="auto" w:fill="auto"/>
            <w:tcMar>
              <w:top w:w="0" w:type="dxa"/>
              <w:left w:w="45" w:type="dxa"/>
              <w:bottom w:w="0" w:type="dxa"/>
              <w:right w:w="45" w:type="dxa"/>
            </w:tcMar>
            <w:vAlign w:val="center"/>
          </w:tcPr>
          <w:p w14:paraId="19EB5124" w14:textId="77777777"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系級分數</w:t>
            </w:r>
          </w:p>
          <w:p w14:paraId="7394A240" w14:textId="77777777" w:rsidR="009D346C" w:rsidRPr="004D21F4" w:rsidRDefault="009D346C" w:rsidP="009D346C">
            <w:pPr>
              <w:widowControl/>
              <w:spacing w:line="0" w:lineRule="atLeast"/>
              <w:jc w:val="center"/>
              <w:rPr>
                <w:rFonts w:eastAsia="標楷體"/>
                <w:kern w:val="0"/>
                <w:sz w:val="22"/>
              </w:rPr>
            </w:pPr>
            <w:r w:rsidRPr="004D21F4">
              <w:rPr>
                <w:rFonts w:eastAsia="標楷體"/>
                <w:color w:val="000000"/>
                <w:kern w:val="0"/>
                <w:sz w:val="20"/>
              </w:rPr>
              <w:t>(</w:t>
            </w:r>
            <w:r w:rsidRPr="004D21F4">
              <w:rPr>
                <w:rFonts w:eastAsia="標楷體"/>
                <w:color w:val="000000"/>
                <w:kern w:val="0"/>
                <w:sz w:val="20"/>
              </w:rPr>
              <w:t>教學、研究、服務輔導</w:t>
            </w:r>
            <w:r w:rsidRPr="004D21F4">
              <w:rPr>
                <w:rFonts w:eastAsia="標楷體"/>
                <w:color w:val="000000"/>
                <w:kern w:val="0"/>
                <w:sz w:val="20"/>
              </w:rPr>
              <w:t>)</w:t>
            </w:r>
            <w:r w:rsidRPr="004D21F4">
              <w:rPr>
                <w:rFonts w:eastAsia="標楷體"/>
                <w:kern w:val="0"/>
              </w:rPr>
              <w:t xml:space="preserve"> </w:t>
            </w:r>
            <w:r w:rsidRPr="004D21F4">
              <w:rPr>
                <w:rFonts w:eastAsia="標楷體"/>
                <w:kern w:val="0"/>
                <w:sz w:val="22"/>
              </w:rPr>
              <w:t>Department Score</w:t>
            </w:r>
          </w:p>
          <w:p w14:paraId="282158BA" w14:textId="77777777" w:rsidR="009D346C" w:rsidRPr="004D21F4" w:rsidRDefault="009D346C" w:rsidP="009D346C">
            <w:pPr>
              <w:widowControl/>
              <w:spacing w:line="0" w:lineRule="atLeast"/>
              <w:jc w:val="center"/>
              <w:rPr>
                <w:rFonts w:eastAsia="標楷體"/>
                <w:color w:val="000000"/>
                <w:kern w:val="0"/>
              </w:rPr>
            </w:pPr>
            <w:r w:rsidRPr="004D21F4">
              <w:rPr>
                <w:rFonts w:eastAsia="標楷體"/>
                <w:kern w:val="0"/>
                <w:sz w:val="22"/>
              </w:rPr>
              <w:t> (Teaching, Research, Service &amp; Counseling)</w:t>
            </w:r>
          </w:p>
        </w:tc>
        <w:tc>
          <w:tcPr>
            <w:tcW w:w="1985" w:type="dxa"/>
            <w:shd w:val="clear" w:color="auto" w:fill="auto"/>
            <w:tcMar>
              <w:top w:w="0" w:type="dxa"/>
              <w:left w:w="45" w:type="dxa"/>
              <w:bottom w:w="0" w:type="dxa"/>
              <w:right w:w="45" w:type="dxa"/>
            </w:tcMar>
            <w:vAlign w:val="center"/>
          </w:tcPr>
          <w:p w14:paraId="2255AB91"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4BA3A4E7"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5FFA19D8"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18BE4AD6" w14:textId="77777777" w:rsidR="009D346C" w:rsidRPr="004D21F4" w:rsidRDefault="009D346C" w:rsidP="009D346C">
            <w:pPr>
              <w:widowControl/>
              <w:spacing w:line="0" w:lineRule="atLeast"/>
              <w:jc w:val="center"/>
              <w:rPr>
                <w:rFonts w:eastAsia="標楷體"/>
                <w:kern w:val="0"/>
              </w:rPr>
            </w:pPr>
          </w:p>
        </w:tc>
      </w:tr>
      <w:tr w:rsidR="009D346C" w:rsidRPr="004D21F4" w14:paraId="196F6F35" w14:textId="77777777" w:rsidTr="00D768B6">
        <w:trPr>
          <w:trHeight w:val="555"/>
        </w:trPr>
        <w:tc>
          <w:tcPr>
            <w:tcW w:w="2416" w:type="dxa"/>
            <w:shd w:val="clear" w:color="auto" w:fill="auto"/>
            <w:tcMar>
              <w:top w:w="0" w:type="dxa"/>
              <w:left w:w="45" w:type="dxa"/>
              <w:bottom w:w="0" w:type="dxa"/>
              <w:right w:w="45" w:type="dxa"/>
            </w:tcMar>
            <w:vAlign w:val="center"/>
          </w:tcPr>
          <w:p w14:paraId="442FEC82" w14:textId="30F6FF63"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系主任分數</w:t>
            </w:r>
            <w:r w:rsidRPr="004D21F4">
              <w:rPr>
                <w:rFonts w:eastAsia="標楷體"/>
                <w:kern w:val="0"/>
                <w:sz w:val="22"/>
              </w:rPr>
              <w:t xml:space="preserve">Department Chair </w:t>
            </w:r>
            <w:r w:rsidR="00942C3E" w:rsidRPr="004D21F4">
              <w:rPr>
                <w:rFonts w:eastAsia="標楷體"/>
                <w:kern w:val="0"/>
                <w:sz w:val="22"/>
              </w:rPr>
              <w:t>Points</w:t>
            </w:r>
          </w:p>
        </w:tc>
        <w:tc>
          <w:tcPr>
            <w:tcW w:w="1985" w:type="dxa"/>
            <w:tcBorders>
              <w:tl2br w:val="single" w:sz="4" w:space="0" w:color="auto"/>
            </w:tcBorders>
            <w:shd w:val="clear" w:color="auto" w:fill="auto"/>
            <w:tcMar>
              <w:top w:w="0" w:type="dxa"/>
              <w:left w:w="45" w:type="dxa"/>
              <w:bottom w:w="0" w:type="dxa"/>
              <w:right w:w="45" w:type="dxa"/>
            </w:tcMar>
            <w:vAlign w:val="center"/>
          </w:tcPr>
          <w:p w14:paraId="7D911F73"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43707204"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4BD2EB61"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759CBF9A" w14:textId="77777777" w:rsidR="009D346C" w:rsidRPr="004D21F4" w:rsidRDefault="009D346C" w:rsidP="009D346C">
            <w:pPr>
              <w:widowControl/>
              <w:spacing w:line="0" w:lineRule="atLeast"/>
              <w:jc w:val="center"/>
              <w:rPr>
                <w:rFonts w:eastAsia="標楷體"/>
                <w:kern w:val="0"/>
              </w:rPr>
            </w:pPr>
          </w:p>
        </w:tc>
      </w:tr>
      <w:tr w:rsidR="009D346C" w:rsidRPr="004D21F4" w14:paraId="41FDA7C3" w14:textId="77777777" w:rsidTr="00D768B6">
        <w:trPr>
          <w:trHeight w:val="555"/>
        </w:trPr>
        <w:tc>
          <w:tcPr>
            <w:tcW w:w="2416" w:type="dxa"/>
            <w:shd w:val="clear" w:color="auto" w:fill="auto"/>
            <w:tcMar>
              <w:top w:w="0" w:type="dxa"/>
              <w:left w:w="45" w:type="dxa"/>
              <w:bottom w:w="0" w:type="dxa"/>
              <w:right w:w="45" w:type="dxa"/>
            </w:tcMar>
            <w:vAlign w:val="center"/>
          </w:tcPr>
          <w:p w14:paraId="630A0C42" w14:textId="1AFE5630" w:rsidR="009D346C" w:rsidRPr="004D21F4" w:rsidRDefault="009D346C" w:rsidP="009D346C">
            <w:pPr>
              <w:widowControl/>
              <w:spacing w:line="0" w:lineRule="atLeast"/>
              <w:jc w:val="center"/>
              <w:rPr>
                <w:rFonts w:eastAsia="標楷體"/>
                <w:kern w:val="0"/>
              </w:rPr>
            </w:pPr>
            <w:r w:rsidRPr="004D21F4">
              <w:rPr>
                <w:rFonts w:eastAsia="標楷體"/>
                <w:color w:val="000000"/>
                <w:kern w:val="0"/>
              </w:rPr>
              <w:t>院長分數</w:t>
            </w:r>
            <w:r w:rsidRPr="004D21F4">
              <w:rPr>
                <w:rFonts w:eastAsia="標楷體"/>
                <w:kern w:val="0"/>
                <w:sz w:val="22"/>
              </w:rPr>
              <w:t xml:space="preserve">Dean </w:t>
            </w:r>
            <w:r w:rsidR="00942C3E" w:rsidRPr="004D21F4">
              <w:rPr>
                <w:rFonts w:eastAsia="標楷體"/>
                <w:kern w:val="0"/>
                <w:sz w:val="22"/>
              </w:rPr>
              <w:t>Points</w:t>
            </w:r>
          </w:p>
          <w:p w14:paraId="13852F2C" w14:textId="77777777" w:rsidR="009D346C" w:rsidRPr="004D21F4" w:rsidRDefault="009D346C" w:rsidP="009D346C">
            <w:pPr>
              <w:widowControl/>
              <w:spacing w:line="0" w:lineRule="atLeast"/>
              <w:jc w:val="center"/>
              <w:rPr>
                <w:rFonts w:eastAsia="標楷體"/>
                <w:color w:val="000000"/>
                <w:kern w:val="0"/>
              </w:rPr>
            </w:pPr>
          </w:p>
        </w:tc>
        <w:tc>
          <w:tcPr>
            <w:tcW w:w="1985" w:type="dxa"/>
            <w:tcBorders>
              <w:tl2br w:val="single" w:sz="4" w:space="0" w:color="auto"/>
            </w:tcBorders>
            <w:shd w:val="clear" w:color="auto" w:fill="auto"/>
            <w:tcMar>
              <w:top w:w="0" w:type="dxa"/>
              <w:left w:w="45" w:type="dxa"/>
              <w:bottom w:w="0" w:type="dxa"/>
              <w:right w:w="45" w:type="dxa"/>
            </w:tcMar>
            <w:vAlign w:val="center"/>
          </w:tcPr>
          <w:p w14:paraId="776F73BD" w14:textId="77777777" w:rsidR="009D346C" w:rsidRPr="004D21F4" w:rsidRDefault="009D346C" w:rsidP="009D346C">
            <w:pPr>
              <w:widowControl/>
              <w:spacing w:line="0" w:lineRule="atLeast"/>
              <w:jc w:val="center"/>
              <w:rPr>
                <w:rFonts w:eastAsia="標楷體"/>
                <w:color w:val="000000"/>
                <w:kern w:val="0"/>
              </w:rPr>
            </w:pPr>
          </w:p>
        </w:tc>
        <w:tc>
          <w:tcPr>
            <w:tcW w:w="1842" w:type="dxa"/>
            <w:tcBorders>
              <w:tl2br w:val="single" w:sz="4" w:space="0" w:color="auto"/>
            </w:tcBorders>
            <w:shd w:val="clear" w:color="auto" w:fill="auto"/>
            <w:tcMar>
              <w:top w:w="0" w:type="dxa"/>
              <w:left w:w="45" w:type="dxa"/>
              <w:bottom w:w="0" w:type="dxa"/>
              <w:right w:w="45" w:type="dxa"/>
            </w:tcMar>
            <w:vAlign w:val="center"/>
          </w:tcPr>
          <w:p w14:paraId="09B801D0"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732A4E9E"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3916FD3C" w14:textId="77777777" w:rsidR="009D346C" w:rsidRPr="004D21F4" w:rsidRDefault="009D346C" w:rsidP="009D346C">
            <w:pPr>
              <w:widowControl/>
              <w:spacing w:line="0" w:lineRule="atLeast"/>
              <w:jc w:val="center"/>
              <w:rPr>
                <w:rFonts w:eastAsia="標楷體"/>
                <w:kern w:val="0"/>
              </w:rPr>
            </w:pPr>
          </w:p>
        </w:tc>
      </w:tr>
      <w:tr w:rsidR="009D346C" w:rsidRPr="004D21F4" w14:paraId="23E52BE4" w14:textId="77777777" w:rsidTr="00D768B6">
        <w:trPr>
          <w:trHeight w:val="465"/>
        </w:trPr>
        <w:tc>
          <w:tcPr>
            <w:tcW w:w="2416" w:type="dxa"/>
            <w:shd w:val="clear" w:color="auto" w:fill="auto"/>
            <w:tcMar>
              <w:top w:w="0" w:type="dxa"/>
              <w:left w:w="45" w:type="dxa"/>
              <w:bottom w:w="0" w:type="dxa"/>
              <w:right w:w="45" w:type="dxa"/>
            </w:tcMar>
            <w:vAlign w:val="center"/>
          </w:tcPr>
          <w:p w14:paraId="3B19A9D3" w14:textId="064EBE3C"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總分</w:t>
            </w:r>
            <w:r w:rsidRPr="004D21F4">
              <w:rPr>
                <w:rFonts w:eastAsia="標楷體"/>
                <w:kern w:val="0"/>
                <w:sz w:val="22"/>
              </w:rPr>
              <w:t xml:space="preserve">Total </w:t>
            </w:r>
            <w:r w:rsidR="00942C3E" w:rsidRPr="004D21F4">
              <w:rPr>
                <w:rFonts w:eastAsia="標楷體"/>
                <w:kern w:val="0"/>
                <w:sz w:val="22"/>
              </w:rPr>
              <w:t>Points</w:t>
            </w:r>
          </w:p>
        </w:tc>
        <w:tc>
          <w:tcPr>
            <w:tcW w:w="1985" w:type="dxa"/>
            <w:shd w:val="clear" w:color="auto" w:fill="auto"/>
            <w:tcMar>
              <w:top w:w="0" w:type="dxa"/>
              <w:left w:w="45" w:type="dxa"/>
              <w:bottom w:w="0" w:type="dxa"/>
              <w:right w:w="45" w:type="dxa"/>
            </w:tcMar>
            <w:vAlign w:val="center"/>
          </w:tcPr>
          <w:p w14:paraId="6294D027"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02025378"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2E48DA44"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3BEA3AF9" w14:textId="77777777" w:rsidR="009D346C" w:rsidRPr="004D21F4" w:rsidRDefault="009D346C" w:rsidP="009D346C">
            <w:pPr>
              <w:widowControl/>
              <w:spacing w:line="0" w:lineRule="atLeast"/>
              <w:jc w:val="center"/>
              <w:rPr>
                <w:rFonts w:eastAsia="標楷體"/>
                <w:kern w:val="0"/>
              </w:rPr>
            </w:pPr>
          </w:p>
        </w:tc>
      </w:tr>
      <w:tr w:rsidR="009D346C" w:rsidRPr="004D21F4" w14:paraId="06EF49D8" w14:textId="77777777" w:rsidTr="00D768B6">
        <w:trPr>
          <w:trHeight w:val="2177"/>
        </w:trPr>
        <w:tc>
          <w:tcPr>
            <w:tcW w:w="2416" w:type="dxa"/>
            <w:shd w:val="clear" w:color="auto" w:fill="auto"/>
            <w:tcMar>
              <w:top w:w="0" w:type="dxa"/>
              <w:left w:w="45" w:type="dxa"/>
              <w:bottom w:w="0" w:type="dxa"/>
              <w:right w:w="45" w:type="dxa"/>
            </w:tcMar>
            <w:vAlign w:val="center"/>
          </w:tcPr>
          <w:p w14:paraId="29D17D9B" w14:textId="77777777" w:rsidR="009D346C" w:rsidRPr="004D21F4" w:rsidRDefault="009D346C" w:rsidP="009D346C">
            <w:pPr>
              <w:widowControl/>
              <w:spacing w:line="0" w:lineRule="atLeast"/>
              <w:jc w:val="center"/>
              <w:rPr>
                <w:rFonts w:eastAsia="標楷體"/>
                <w:color w:val="000000"/>
                <w:kern w:val="0"/>
              </w:rPr>
            </w:pPr>
            <w:r w:rsidRPr="004D21F4">
              <w:rPr>
                <w:rFonts w:eastAsia="標楷體"/>
                <w:color w:val="000000"/>
                <w:kern w:val="0"/>
              </w:rPr>
              <w:t>簽名</w:t>
            </w:r>
            <w:r w:rsidRPr="004D21F4">
              <w:rPr>
                <w:rFonts w:eastAsia="標楷體"/>
                <w:color w:val="000000"/>
                <w:kern w:val="0"/>
              </w:rPr>
              <w:t>/</w:t>
            </w:r>
            <w:r w:rsidRPr="004D21F4">
              <w:rPr>
                <w:rFonts w:eastAsia="標楷體"/>
                <w:color w:val="000000"/>
                <w:kern w:val="0"/>
              </w:rPr>
              <w:t>核章</w:t>
            </w:r>
            <w:r w:rsidRPr="004D21F4">
              <w:rPr>
                <w:rFonts w:eastAsia="標楷體"/>
                <w:kern w:val="0"/>
                <w:sz w:val="22"/>
              </w:rPr>
              <w:t>Signature / Official Seal</w:t>
            </w:r>
          </w:p>
        </w:tc>
        <w:tc>
          <w:tcPr>
            <w:tcW w:w="1985" w:type="dxa"/>
            <w:shd w:val="clear" w:color="auto" w:fill="auto"/>
            <w:tcMar>
              <w:top w:w="0" w:type="dxa"/>
              <w:left w:w="45" w:type="dxa"/>
              <w:bottom w:w="0" w:type="dxa"/>
              <w:right w:w="45" w:type="dxa"/>
            </w:tcMar>
            <w:vAlign w:val="center"/>
          </w:tcPr>
          <w:p w14:paraId="64CC6A7D" w14:textId="77777777" w:rsidR="009D346C" w:rsidRPr="004D21F4" w:rsidRDefault="009D346C" w:rsidP="009D346C">
            <w:pPr>
              <w:widowControl/>
              <w:spacing w:line="0" w:lineRule="atLeast"/>
              <w:jc w:val="center"/>
              <w:rPr>
                <w:rFonts w:eastAsia="標楷體"/>
                <w:color w:val="000000"/>
                <w:kern w:val="0"/>
              </w:rPr>
            </w:pPr>
          </w:p>
        </w:tc>
        <w:tc>
          <w:tcPr>
            <w:tcW w:w="1842" w:type="dxa"/>
            <w:shd w:val="clear" w:color="auto" w:fill="auto"/>
            <w:tcMar>
              <w:top w:w="0" w:type="dxa"/>
              <w:left w:w="45" w:type="dxa"/>
              <w:bottom w:w="0" w:type="dxa"/>
              <w:right w:w="45" w:type="dxa"/>
            </w:tcMar>
            <w:vAlign w:val="center"/>
          </w:tcPr>
          <w:p w14:paraId="111E2CAF" w14:textId="77777777" w:rsidR="009D346C" w:rsidRPr="004D21F4" w:rsidRDefault="009D346C" w:rsidP="009D346C">
            <w:pPr>
              <w:widowControl/>
              <w:spacing w:line="0" w:lineRule="atLeast"/>
              <w:jc w:val="center"/>
              <w:rPr>
                <w:rFonts w:eastAsia="標楷體"/>
                <w:kern w:val="0"/>
              </w:rPr>
            </w:pPr>
          </w:p>
        </w:tc>
        <w:tc>
          <w:tcPr>
            <w:tcW w:w="1701" w:type="dxa"/>
            <w:vAlign w:val="center"/>
          </w:tcPr>
          <w:p w14:paraId="4DA4DEEF" w14:textId="77777777" w:rsidR="009D346C" w:rsidRPr="004D21F4" w:rsidRDefault="009D346C" w:rsidP="009D346C">
            <w:pPr>
              <w:widowControl/>
              <w:spacing w:line="0" w:lineRule="atLeast"/>
              <w:jc w:val="center"/>
              <w:rPr>
                <w:rFonts w:eastAsia="標楷體"/>
                <w:kern w:val="0"/>
              </w:rPr>
            </w:pPr>
          </w:p>
        </w:tc>
        <w:tc>
          <w:tcPr>
            <w:tcW w:w="2268" w:type="dxa"/>
            <w:shd w:val="clear" w:color="auto" w:fill="auto"/>
            <w:tcMar>
              <w:top w:w="0" w:type="dxa"/>
              <w:left w:w="45" w:type="dxa"/>
              <w:bottom w:w="0" w:type="dxa"/>
              <w:right w:w="45" w:type="dxa"/>
            </w:tcMar>
            <w:vAlign w:val="center"/>
          </w:tcPr>
          <w:p w14:paraId="49095ADA" w14:textId="77777777" w:rsidR="009D346C" w:rsidRPr="004D21F4" w:rsidRDefault="009D346C" w:rsidP="009D346C">
            <w:pPr>
              <w:widowControl/>
              <w:spacing w:line="0" w:lineRule="atLeast"/>
              <w:jc w:val="center"/>
              <w:rPr>
                <w:rFonts w:eastAsia="標楷體"/>
                <w:kern w:val="0"/>
              </w:rPr>
            </w:pPr>
          </w:p>
        </w:tc>
      </w:tr>
    </w:tbl>
    <w:p w14:paraId="24F0A57C" w14:textId="77777777" w:rsidR="003A05C2" w:rsidRPr="004D21F4" w:rsidRDefault="003A05C2" w:rsidP="003A05C2">
      <w:pPr>
        <w:spacing w:line="0" w:lineRule="atLeast"/>
        <w:rPr>
          <w:rFonts w:eastAsia="標楷體"/>
        </w:rPr>
      </w:pPr>
    </w:p>
    <w:p w14:paraId="3F093A7F" w14:textId="77777777" w:rsidR="003A05C2" w:rsidRPr="004D21F4" w:rsidRDefault="003A05C2" w:rsidP="00AA1D9B">
      <w:pPr>
        <w:widowControl/>
        <w:snapToGrid w:val="0"/>
        <w:spacing w:beforeLines="50" w:before="180"/>
        <w:rPr>
          <w:rFonts w:eastAsia="標楷體"/>
          <w:b/>
          <w:bCs/>
          <w:color w:val="000000"/>
          <w:kern w:val="0"/>
        </w:rPr>
      </w:pPr>
    </w:p>
    <w:p w14:paraId="6015F9AB" w14:textId="77777777" w:rsidR="003A05C2" w:rsidRPr="004D21F4" w:rsidRDefault="003A05C2" w:rsidP="00AA1D9B">
      <w:pPr>
        <w:widowControl/>
        <w:snapToGrid w:val="0"/>
        <w:spacing w:beforeLines="50" w:before="180"/>
        <w:rPr>
          <w:rFonts w:eastAsia="標楷體"/>
          <w:b/>
          <w:bCs/>
          <w:color w:val="000000"/>
          <w:kern w:val="0"/>
        </w:rPr>
      </w:pPr>
    </w:p>
    <w:p w14:paraId="461805AA" w14:textId="77777777" w:rsidR="003A05C2" w:rsidRPr="004D21F4" w:rsidRDefault="003A05C2" w:rsidP="00AA1D9B">
      <w:pPr>
        <w:widowControl/>
        <w:snapToGrid w:val="0"/>
        <w:spacing w:beforeLines="50" w:before="180"/>
        <w:rPr>
          <w:rFonts w:eastAsia="標楷體"/>
          <w:b/>
          <w:bCs/>
          <w:color w:val="000000"/>
          <w:kern w:val="0"/>
        </w:rPr>
      </w:pPr>
    </w:p>
    <w:sectPr w:rsidR="003A05C2" w:rsidRPr="004D21F4" w:rsidSect="00AB3386">
      <w:footerReference w:type="default" r:id="rId8"/>
      <w:footerReference w:type="first" r:id="rId9"/>
      <w:type w:val="continuous"/>
      <w:pgSz w:w="11906" w:h="16838" w:code="9"/>
      <w:pgMar w:top="851" w:right="851" w:bottom="851" w:left="851"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1CE3" w14:textId="77777777" w:rsidR="00184A45" w:rsidRDefault="00184A45">
      <w:r>
        <w:separator/>
      </w:r>
    </w:p>
  </w:endnote>
  <w:endnote w:type="continuationSeparator" w:id="0">
    <w:p w14:paraId="494A5291" w14:textId="77777777" w:rsidR="00184A45" w:rsidRDefault="001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charset w:val="88"/>
    <w:family w:val="modern"/>
    <w:pitch w:val="fixed"/>
    <w:sig w:usb0="80000001" w:usb1="28091800" w:usb2="00000016" w:usb3="00000000" w:csb0="00100000" w:csb1="00000000"/>
  </w:font>
  <w:font w:name=";úu'A8›ˇøàw≈'1">
    <w:altName w:val="Times New Roman"/>
    <w:panose1 w:val="00000000000000000000"/>
    <w:charset w:val="88"/>
    <w:family w:val="roman"/>
    <w:notTrueType/>
    <w:pitch w:val="default"/>
  </w:font>
  <w:font w:name="華康中明體">
    <w:charset w:val="88"/>
    <w:family w:val="modern"/>
    <w:pitch w:val="fixed"/>
    <w:sig w:usb0="80000001" w:usb1="28091800" w:usb2="00000016" w:usb3="00000000" w:csb0="00100000" w:csb1="00000000"/>
  </w:font>
  <w:font w:name="華康中楷體">
    <w:altName w:val="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EABB" w14:textId="593A6585" w:rsidR="00600335" w:rsidRDefault="00600335">
    <w:pPr>
      <w:pStyle w:val="a8"/>
      <w:jc w:val="center"/>
    </w:pPr>
    <w:r w:rsidRPr="00060EB3">
      <w:rPr>
        <w:sz w:val="28"/>
      </w:rPr>
      <w:fldChar w:fldCharType="begin"/>
    </w:r>
    <w:r w:rsidRPr="00060EB3">
      <w:rPr>
        <w:sz w:val="28"/>
      </w:rPr>
      <w:instrText>PAGE   \* MERGEFORMAT</w:instrText>
    </w:r>
    <w:r w:rsidRPr="00060EB3">
      <w:rPr>
        <w:sz w:val="28"/>
      </w:rPr>
      <w:fldChar w:fldCharType="separate"/>
    </w:r>
    <w:r w:rsidR="00794480" w:rsidRPr="00794480">
      <w:rPr>
        <w:noProof/>
        <w:sz w:val="28"/>
        <w:lang w:val="zh-TW"/>
      </w:rPr>
      <w:t>-</w:t>
    </w:r>
    <w:r w:rsidR="00794480">
      <w:rPr>
        <w:noProof/>
        <w:sz w:val="28"/>
      </w:rPr>
      <w:t xml:space="preserve"> 2 -</w:t>
    </w:r>
    <w:r w:rsidRPr="00060EB3">
      <w:rPr>
        <w:sz w:val="28"/>
      </w:rPr>
      <w:fldChar w:fldCharType="end"/>
    </w:r>
  </w:p>
  <w:p w14:paraId="068BC98E" w14:textId="77777777" w:rsidR="00600335" w:rsidRDefault="006003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D5AD" w14:textId="77777777" w:rsidR="00600335" w:rsidRPr="00060EB3" w:rsidRDefault="00600335">
    <w:pPr>
      <w:pStyle w:val="a8"/>
      <w:jc w:val="center"/>
      <w:rPr>
        <w:sz w:val="32"/>
      </w:rPr>
    </w:pPr>
    <w:r w:rsidRPr="00060EB3">
      <w:rPr>
        <w:sz w:val="32"/>
      </w:rPr>
      <w:fldChar w:fldCharType="begin"/>
    </w:r>
    <w:r w:rsidRPr="00060EB3">
      <w:rPr>
        <w:sz w:val="32"/>
      </w:rPr>
      <w:instrText>PAGE   \* MERGEFORMAT</w:instrText>
    </w:r>
    <w:r w:rsidRPr="00060EB3">
      <w:rPr>
        <w:sz w:val="32"/>
      </w:rPr>
      <w:fldChar w:fldCharType="separate"/>
    </w:r>
    <w:r w:rsidRPr="00BF3D23">
      <w:rPr>
        <w:noProof/>
        <w:sz w:val="32"/>
        <w:lang w:val="zh-TW"/>
      </w:rPr>
      <w:t>-</w:t>
    </w:r>
    <w:r>
      <w:rPr>
        <w:noProof/>
        <w:sz w:val="32"/>
      </w:rPr>
      <w:t xml:space="preserve"> 1 -</w:t>
    </w:r>
    <w:r w:rsidRPr="00060EB3">
      <w:rPr>
        <w:sz w:val="32"/>
      </w:rPr>
      <w:fldChar w:fldCharType="end"/>
    </w:r>
  </w:p>
  <w:p w14:paraId="551A1D0C" w14:textId="77777777" w:rsidR="00600335" w:rsidRDefault="006003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196D1" w14:textId="77777777" w:rsidR="00184A45" w:rsidRDefault="00184A45">
      <w:r>
        <w:separator/>
      </w:r>
    </w:p>
  </w:footnote>
  <w:footnote w:type="continuationSeparator" w:id="0">
    <w:p w14:paraId="020CE8F3" w14:textId="77777777" w:rsidR="00184A45" w:rsidRDefault="0018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BE4594"/>
    <w:name w:val="WWNum1"/>
    <w:lvl w:ilvl="0">
      <w:start w:val="1"/>
      <w:numFmt w:val="taiwaneseCountingThousand"/>
      <w:lvlText w:val="第%1條"/>
      <w:lvlJc w:val="left"/>
      <w:pPr>
        <w:tabs>
          <w:tab w:val="num" w:pos="426"/>
        </w:tabs>
        <w:ind w:left="1251" w:hanging="825"/>
      </w:pPr>
      <w:rPr>
        <w:rFonts w:hint="default"/>
      </w:rPr>
    </w:lvl>
    <w:lvl w:ilvl="1">
      <w:start w:val="1"/>
      <w:numFmt w:val="decimal"/>
      <w:lvlText w:val="%2、"/>
      <w:lvlJc w:val="left"/>
      <w:pPr>
        <w:tabs>
          <w:tab w:val="num" w:pos="426"/>
        </w:tabs>
        <w:ind w:left="1386" w:hanging="480"/>
      </w:pPr>
      <w:rPr>
        <w:lang w:val="en-US"/>
      </w:rPr>
    </w:lvl>
    <w:lvl w:ilvl="2">
      <w:start w:val="1"/>
      <w:numFmt w:val="lowerRoman"/>
      <w:lvlText w:val="%3."/>
      <w:lvlJc w:val="right"/>
      <w:pPr>
        <w:tabs>
          <w:tab w:val="num" w:pos="426"/>
        </w:tabs>
        <w:ind w:left="1866" w:hanging="480"/>
      </w:pPr>
    </w:lvl>
    <w:lvl w:ilvl="3">
      <w:start w:val="1"/>
      <w:numFmt w:val="decimal"/>
      <w:lvlText w:val="%4."/>
      <w:lvlJc w:val="left"/>
      <w:pPr>
        <w:tabs>
          <w:tab w:val="num" w:pos="426"/>
        </w:tabs>
        <w:ind w:left="2346" w:hanging="480"/>
      </w:pPr>
    </w:lvl>
    <w:lvl w:ilvl="4">
      <w:start w:val="1"/>
      <w:numFmt w:val="decimal"/>
      <w:lvlText w:val="%5、"/>
      <w:lvlJc w:val="left"/>
      <w:pPr>
        <w:tabs>
          <w:tab w:val="num" w:pos="426"/>
        </w:tabs>
        <w:ind w:left="2826" w:hanging="480"/>
      </w:pPr>
    </w:lvl>
    <w:lvl w:ilvl="5">
      <w:start w:val="1"/>
      <w:numFmt w:val="lowerRoman"/>
      <w:lvlText w:val="%6."/>
      <w:lvlJc w:val="right"/>
      <w:pPr>
        <w:tabs>
          <w:tab w:val="num" w:pos="426"/>
        </w:tabs>
        <w:ind w:left="3306" w:hanging="480"/>
      </w:pPr>
    </w:lvl>
    <w:lvl w:ilvl="6">
      <w:start w:val="1"/>
      <w:numFmt w:val="decimal"/>
      <w:lvlText w:val="%7."/>
      <w:lvlJc w:val="left"/>
      <w:pPr>
        <w:tabs>
          <w:tab w:val="num" w:pos="426"/>
        </w:tabs>
        <w:ind w:left="3786" w:hanging="480"/>
      </w:pPr>
    </w:lvl>
    <w:lvl w:ilvl="7">
      <w:start w:val="1"/>
      <w:numFmt w:val="decimal"/>
      <w:lvlText w:val="%8、"/>
      <w:lvlJc w:val="left"/>
      <w:pPr>
        <w:tabs>
          <w:tab w:val="num" w:pos="426"/>
        </w:tabs>
        <w:ind w:left="4266" w:hanging="480"/>
      </w:pPr>
    </w:lvl>
    <w:lvl w:ilvl="8">
      <w:start w:val="1"/>
      <w:numFmt w:val="lowerRoman"/>
      <w:lvlText w:val="%9."/>
      <w:lvlJc w:val="right"/>
      <w:pPr>
        <w:tabs>
          <w:tab w:val="num" w:pos="426"/>
        </w:tabs>
        <w:ind w:left="4746" w:hanging="480"/>
      </w:pPr>
    </w:lvl>
  </w:abstractNum>
  <w:abstractNum w:abstractNumId="1" w15:restartNumberingAfterBreak="0">
    <w:nsid w:val="03396370"/>
    <w:multiLevelType w:val="hybridMultilevel"/>
    <w:tmpl w:val="2FFC5F80"/>
    <w:lvl w:ilvl="0" w:tplc="A636E0BC">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2" w15:restartNumberingAfterBreak="0">
    <w:nsid w:val="06190D63"/>
    <w:multiLevelType w:val="hybridMultilevel"/>
    <w:tmpl w:val="3BA232E4"/>
    <w:lvl w:ilvl="0" w:tplc="B0AA1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E3DEE"/>
    <w:multiLevelType w:val="hybridMultilevel"/>
    <w:tmpl w:val="1F5EA484"/>
    <w:lvl w:ilvl="0" w:tplc="D67E4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E1044"/>
    <w:multiLevelType w:val="hybridMultilevel"/>
    <w:tmpl w:val="B49C71B6"/>
    <w:lvl w:ilvl="0" w:tplc="BF04908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F773A7"/>
    <w:multiLevelType w:val="hybridMultilevel"/>
    <w:tmpl w:val="B7A0F434"/>
    <w:lvl w:ilvl="0" w:tplc="4EC06B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FC3362"/>
    <w:multiLevelType w:val="hybridMultilevel"/>
    <w:tmpl w:val="DEF63F9E"/>
    <w:lvl w:ilvl="0" w:tplc="3D30B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66164"/>
    <w:multiLevelType w:val="hybridMultilevel"/>
    <w:tmpl w:val="F39AF11C"/>
    <w:lvl w:ilvl="0" w:tplc="DD42A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A530EC"/>
    <w:multiLevelType w:val="hybridMultilevel"/>
    <w:tmpl w:val="F4B46286"/>
    <w:lvl w:ilvl="0" w:tplc="530EB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A65A6A"/>
    <w:multiLevelType w:val="hybridMultilevel"/>
    <w:tmpl w:val="FA043218"/>
    <w:lvl w:ilvl="0" w:tplc="B6B0FE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EF1BCC"/>
    <w:multiLevelType w:val="hybridMultilevel"/>
    <w:tmpl w:val="19529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E50918"/>
    <w:multiLevelType w:val="hybridMultilevel"/>
    <w:tmpl w:val="D110039A"/>
    <w:lvl w:ilvl="0" w:tplc="B2560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2D4157"/>
    <w:multiLevelType w:val="hybridMultilevel"/>
    <w:tmpl w:val="EEE0A4D8"/>
    <w:lvl w:ilvl="0" w:tplc="00A65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3B659E"/>
    <w:multiLevelType w:val="hybridMultilevel"/>
    <w:tmpl w:val="4022B27C"/>
    <w:lvl w:ilvl="0" w:tplc="1ECE0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A41DA4"/>
    <w:multiLevelType w:val="hybridMultilevel"/>
    <w:tmpl w:val="AADC3248"/>
    <w:lvl w:ilvl="0" w:tplc="A104C2A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5" w15:restartNumberingAfterBreak="0">
    <w:nsid w:val="0D5F27E3"/>
    <w:multiLevelType w:val="hybridMultilevel"/>
    <w:tmpl w:val="3AFC4ED4"/>
    <w:lvl w:ilvl="0" w:tplc="9D22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DE11649"/>
    <w:multiLevelType w:val="hybridMultilevel"/>
    <w:tmpl w:val="45E822B6"/>
    <w:lvl w:ilvl="0" w:tplc="58EA9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126A4A"/>
    <w:multiLevelType w:val="hybridMultilevel"/>
    <w:tmpl w:val="8DC2AD7E"/>
    <w:lvl w:ilvl="0" w:tplc="0192B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E4513D8"/>
    <w:multiLevelType w:val="hybridMultilevel"/>
    <w:tmpl w:val="9FB6A6FA"/>
    <w:lvl w:ilvl="0" w:tplc="494077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F251E38"/>
    <w:multiLevelType w:val="hybridMultilevel"/>
    <w:tmpl w:val="017EAFF0"/>
    <w:lvl w:ilvl="0" w:tplc="58705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455168"/>
    <w:multiLevelType w:val="hybridMultilevel"/>
    <w:tmpl w:val="21922AAC"/>
    <w:lvl w:ilvl="0" w:tplc="3E886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15A4E53"/>
    <w:multiLevelType w:val="hybridMultilevel"/>
    <w:tmpl w:val="D9CA9840"/>
    <w:lvl w:ilvl="0" w:tplc="1868A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19707F0"/>
    <w:multiLevelType w:val="hybridMultilevel"/>
    <w:tmpl w:val="92CE516C"/>
    <w:lvl w:ilvl="0" w:tplc="70200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1B7413B"/>
    <w:multiLevelType w:val="hybridMultilevel"/>
    <w:tmpl w:val="896C8800"/>
    <w:lvl w:ilvl="0" w:tplc="3CA02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1F64CAD"/>
    <w:multiLevelType w:val="hybridMultilevel"/>
    <w:tmpl w:val="00DAE87E"/>
    <w:lvl w:ilvl="0" w:tplc="504627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2335C3D"/>
    <w:multiLevelType w:val="hybridMultilevel"/>
    <w:tmpl w:val="E012AF28"/>
    <w:lvl w:ilvl="0" w:tplc="8AF20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F33168"/>
    <w:multiLevelType w:val="hybridMultilevel"/>
    <w:tmpl w:val="A9F8F89C"/>
    <w:lvl w:ilvl="0" w:tplc="EEA48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38F07AC"/>
    <w:multiLevelType w:val="multilevel"/>
    <w:tmpl w:val="EB38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E4549A"/>
    <w:multiLevelType w:val="hybridMultilevel"/>
    <w:tmpl w:val="8CD693F4"/>
    <w:lvl w:ilvl="0" w:tplc="25F46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4215D6A"/>
    <w:multiLevelType w:val="hybridMultilevel"/>
    <w:tmpl w:val="0E4CFE5A"/>
    <w:lvl w:ilvl="0" w:tplc="61042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4676F9C"/>
    <w:multiLevelType w:val="hybridMultilevel"/>
    <w:tmpl w:val="B54A8500"/>
    <w:lvl w:ilvl="0" w:tplc="0AB40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4734446"/>
    <w:multiLevelType w:val="hybridMultilevel"/>
    <w:tmpl w:val="11BCB99A"/>
    <w:lvl w:ilvl="0" w:tplc="BEDCA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4BA5E53"/>
    <w:multiLevelType w:val="hybridMultilevel"/>
    <w:tmpl w:val="D706949E"/>
    <w:lvl w:ilvl="0" w:tplc="CF84821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6B95D85"/>
    <w:multiLevelType w:val="hybridMultilevel"/>
    <w:tmpl w:val="2558F28A"/>
    <w:lvl w:ilvl="0" w:tplc="74C8B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7583E78"/>
    <w:multiLevelType w:val="hybridMultilevel"/>
    <w:tmpl w:val="F918A9B0"/>
    <w:lvl w:ilvl="0" w:tplc="D818C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7D505F9"/>
    <w:multiLevelType w:val="hybridMultilevel"/>
    <w:tmpl w:val="30326220"/>
    <w:lvl w:ilvl="0" w:tplc="5F1E5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9517099"/>
    <w:multiLevelType w:val="hybridMultilevel"/>
    <w:tmpl w:val="F83E2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BC50D31"/>
    <w:multiLevelType w:val="hybridMultilevel"/>
    <w:tmpl w:val="E272BAC4"/>
    <w:lvl w:ilvl="0" w:tplc="A7F29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D6904F1"/>
    <w:multiLevelType w:val="hybridMultilevel"/>
    <w:tmpl w:val="F1ACFFE0"/>
    <w:lvl w:ilvl="0" w:tplc="1B4487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0A337BE"/>
    <w:multiLevelType w:val="hybridMultilevel"/>
    <w:tmpl w:val="61126E60"/>
    <w:lvl w:ilvl="0" w:tplc="282A4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218305C"/>
    <w:multiLevelType w:val="hybridMultilevel"/>
    <w:tmpl w:val="E2B4B450"/>
    <w:lvl w:ilvl="0" w:tplc="34EE0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2694AEE"/>
    <w:multiLevelType w:val="hybridMultilevel"/>
    <w:tmpl w:val="53EE6240"/>
    <w:lvl w:ilvl="0" w:tplc="9416A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36F229F"/>
    <w:multiLevelType w:val="hybridMultilevel"/>
    <w:tmpl w:val="B40E2E9C"/>
    <w:lvl w:ilvl="0" w:tplc="A00EC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3CB6C6E"/>
    <w:multiLevelType w:val="hybridMultilevel"/>
    <w:tmpl w:val="33C227E2"/>
    <w:lvl w:ilvl="0" w:tplc="2438E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40D460D"/>
    <w:multiLevelType w:val="hybridMultilevel"/>
    <w:tmpl w:val="75C200A8"/>
    <w:lvl w:ilvl="0" w:tplc="A3AC7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43710AD"/>
    <w:multiLevelType w:val="hybridMultilevel"/>
    <w:tmpl w:val="9432A700"/>
    <w:lvl w:ilvl="0" w:tplc="FC68C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4AA3B82"/>
    <w:multiLevelType w:val="hybridMultilevel"/>
    <w:tmpl w:val="C99C1A5A"/>
    <w:styleLink w:val="2"/>
    <w:lvl w:ilvl="0" w:tplc="483A34BE">
      <w:start w:val="1"/>
      <w:numFmt w:val="taiwaneseCountingThousand"/>
      <w:lvlText w:val="第%1章"/>
      <w:lvlJc w:val="left"/>
      <w:pPr>
        <w:tabs>
          <w:tab w:val="num" w:pos="960"/>
        </w:tabs>
        <w:ind w:left="960" w:hanging="960"/>
      </w:pPr>
      <w:rPr>
        <w:rFonts w:hAnsi="標楷體" w:hint="default"/>
        <w:b/>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24D36869"/>
    <w:multiLevelType w:val="hybridMultilevel"/>
    <w:tmpl w:val="F0FC8746"/>
    <w:lvl w:ilvl="0" w:tplc="76681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5E90788"/>
    <w:multiLevelType w:val="hybridMultilevel"/>
    <w:tmpl w:val="AC62CB64"/>
    <w:lvl w:ilvl="0" w:tplc="15D61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6542B41"/>
    <w:multiLevelType w:val="hybridMultilevel"/>
    <w:tmpl w:val="C6C64784"/>
    <w:lvl w:ilvl="0" w:tplc="D6B46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7064128"/>
    <w:multiLevelType w:val="hybridMultilevel"/>
    <w:tmpl w:val="1C4252C8"/>
    <w:lvl w:ilvl="0" w:tplc="EA821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6176A4"/>
    <w:multiLevelType w:val="hybridMultilevel"/>
    <w:tmpl w:val="9A42778C"/>
    <w:lvl w:ilvl="0" w:tplc="42E26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94E5A6F"/>
    <w:multiLevelType w:val="hybridMultilevel"/>
    <w:tmpl w:val="FC6C74FE"/>
    <w:lvl w:ilvl="0" w:tplc="ADF654C8">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53" w15:restartNumberingAfterBreak="0">
    <w:nsid w:val="2B2B58CE"/>
    <w:multiLevelType w:val="hybridMultilevel"/>
    <w:tmpl w:val="D354BB0C"/>
    <w:lvl w:ilvl="0" w:tplc="B9A8D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B7305F0"/>
    <w:multiLevelType w:val="hybridMultilevel"/>
    <w:tmpl w:val="47AE63B8"/>
    <w:lvl w:ilvl="0" w:tplc="5E2E7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B784611"/>
    <w:multiLevelType w:val="hybridMultilevel"/>
    <w:tmpl w:val="14D23D0E"/>
    <w:lvl w:ilvl="0" w:tplc="148A43F8">
      <w:start w:val="1"/>
      <w:numFmt w:val="decimal"/>
      <w:lvlText w:val="%1."/>
      <w:lvlJc w:val="left"/>
      <w:pPr>
        <w:ind w:left="355" w:hanging="360"/>
      </w:pPr>
      <w:rPr>
        <w:rFonts w:hint="default"/>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6" w15:restartNumberingAfterBreak="0">
    <w:nsid w:val="2C59062B"/>
    <w:multiLevelType w:val="hybridMultilevel"/>
    <w:tmpl w:val="286048BC"/>
    <w:lvl w:ilvl="0" w:tplc="2C704F7E">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7" w15:restartNumberingAfterBreak="0">
    <w:nsid w:val="2CA32DA5"/>
    <w:multiLevelType w:val="hybridMultilevel"/>
    <w:tmpl w:val="991C5188"/>
    <w:lvl w:ilvl="0" w:tplc="12105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D7A6296"/>
    <w:multiLevelType w:val="hybridMultilevel"/>
    <w:tmpl w:val="D0E8E09C"/>
    <w:lvl w:ilvl="0" w:tplc="640A47EE">
      <w:start w:val="1"/>
      <w:numFmt w:val="decimal"/>
      <w:lvlText w:val="(%1)"/>
      <w:lvlJc w:val="left"/>
      <w:pPr>
        <w:ind w:left="562" w:hanging="360"/>
      </w:pPr>
      <w:rPr>
        <w:rFonts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9" w15:restartNumberingAfterBreak="0">
    <w:nsid w:val="2E482A41"/>
    <w:multiLevelType w:val="hybridMultilevel"/>
    <w:tmpl w:val="81E2420C"/>
    <w:lvl w:ilvl="0" w:tplc="5948A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E687774"/>
    <w:multiLevelType w:val="hybridMultilevel"/>
    <w:tmpl w:val="E1982D34"/>
    <w:lvl w:ilvl="0" w:tplc="FEC8C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F120E0D"/>
    <w:multiLevelType w:val="hybridMultilevel"/>
    <w:tmpl w:val="4C8AB602"/>
    <w:lvl w:ilvl="0" w:tplc="F258A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0CB19C5"/>
    <w:multiLevelType w:val="hybridMultilevel"/>
    <w:tmpl w:val="A31E4B60"/>
    <w:lvl w:ilvl="0" w:tplc="2B0E17D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11D6A13"/>
    <w:multiLevelType w:val="hybridMultilevel"/>
    <w:tmpl w:val="3132B0A6"/>
    <w:lvl w:ilvl="0" w:tplc="F8FCA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162387E"/>
    <w:multiLevelType w:val="hybridMultilevel"/>
    <w:tmpl w:val="3176FF26"/>
    <w:lvl w:ilvl="0" w:tplc="82429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2826867"/>
    <w:multiLevelType w:val="hybridMultilevel"/>
    <w:tmpl w:val="6E6805CC"/>
    <w:lvl w:ilvl="0" w:tplc="3A52B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D07676"/>
    <w:multiLevelType w:val="hybridMultilevel"/>
    <w:tmpl w:val="0BFE4A96"/>
    <w:lvl w:ilvl="0" w:tplc="ABFED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5A5280C"/>
    <w:multiLevelType w:val="multilevel"/>
    <w:tmpl w:val="0409001D"/>
    <w:styleLink w:val="a"/>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8" w15:restartNumberingAfterBreak="0">
    <w:nsid w:val="36B450D5"/>
    <w:multiLevelType w:val="hybridMultilevel"/>
    <w:tmpl w:val="6376FFB4"/>
    <w:lvl w:ilvl="0" w:tplc="8BF6D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7865A6E"/>
    <w:multiLevelType w:val="hybridMultilevel"/>
    <w:tmpl w:val="8E7251EA"/>
    <w:lvl w:ilvl="0" w:tplc="875AF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78A66D1"/>
    <w:multiLevelType w:val="hybridMultilevel"/>
    <w:tmpl w:val="68C2797C"/>
    <w:lvl w:ilvl="0" w:tplc="30102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7E17581"/>
    <w:multiLevelType w:val="hybridMultilevel"/>
    <w:tmpl w:val="458EC928"/>
    <w:lvl w:ilvl="0" w:tplc="594887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82F181D"/>
    <w:multiLevelType w:val="hybridMultilevel"/>
    <w:tmpl w:val="1E98FE32"/>
    <w:lvl w:ilvl="0" w:tplc="5CAED39C">
      <w:start w:val="1"/>
      <w:numFmt w:val="decimal"/>
      <w:lvlText w:val="%1."/>
      <w:lvlJc w:val="left"/>
      <w:pPr>
        <w:ind w:left="840" w:hanging="360"/>
      </w:pPr>
      <w:rPr>
        <w:rFonts w:eastAsia="Times New Roman" w:hint="default"/>
        <w:b w:val="0"/>
        <w:color w:val="000000"/>
        <w:sz w:val="24"/>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A8C439C"/>
    <w:multiLevelType w:val="hybridMultilevel"/>
    <w:tmpl w:val="2B9A09CE"/>
    <w:lvl w:ilvl="0" w:tplc="588EC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B7418B5"/>
    <w:multiLevelType w:val="hybridMultilevel"/>
    <w:tmpl w:val="706092BC"/>
    <w:lvl w:ilvl="0" w:tplc="7CAA2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CCC19A2"/>
    <w:multiLevelType w:val="hybridMultilevel"/>
    <w:tmpl w:val="4406204A"/>
    <w:lvl w:ilvl="0" w:tplc="99AC0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D93642C"/>
    <w:multiLevelType w:val="hybridMultilevel"/>
    <w:tmpl w:val="032AAC18"/>
    <w:lvl w:ilvl="0" w:tplc="82C66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DAE6E01"/>
    <w:multiLevelType w:val="hybridMultilevel"/>
    <w:tmpl w:val="9002235C"/>
    <w:lvl w:ilvl="0" w:tplc="0C2E9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F3D4B34"/>
    <w:multiLevelType w:val="hybridMultilevel"/>
    <w:tmpl w:val="E9C6EF06"/>
    <w:lvl w:ilvl="0" w:tplc="1430B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F6674C8"/>
    <w:multiLevelType w:val="hybridMultilevel"/>
    <w:tmpl w:val="CFBE4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F723488"/>
    <w:multiLevelType w:val="hybridMultilevel"/>
    <w:tmpl w:val="8F72B268"/>
    <w:lvl w:ilvl="0" w:tplc="74C40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FC23B1E"/>
    <w:multiLevelType w:val="hybridMultilevel"/>
    <w:tmpl w:val="66A43E94"/>
    <w:lvl w:ilvl="0" w:tplc="827E8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FE61203"/>
    <w:multiLevelType w:val="hybridMultilevel"/>
    <w:tmpl w:val="5CDA87EE"/>
    <w:lvl w:ilvl="0" w:tplc="7A30F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5D5870"/>
    <w:multiLevelType w:val="hybridMultilevel"/>
    <w:tmpl w:val="44BE7C66"/>
    <w:lvl w:ilvl="0" w:tplc="E4FEA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170211C"/>
    <w:multiLevelType w:val="hybridMultilevel"/>
    <w:tmpl w:val="E8EA1E0A"/>
    <w:lvl w:ilvl="0" w:tplc="E4B46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19B0E5E"/>
    <w:multiLevelType w:val="hybridMultilevel"/>
    <w:tmpl w:val="1AB4B5CE"/>
    <w:lvl w:ilvl="0" w:tplc="D7CC5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1E5266F"/>
    <w:multiLevelType w:val="multilevel"/>
    <w:tmpl w:val="C8F88294"/>
    <w:styleLink w:val="111"/>
    <w:lvl w:ilvl="0">
      <w:start w:val="1"/>
      <w:numFmt w:val="ideographLegalTraditional"/>
      <w:lvlText w:val="%1、"/>
      <w:lvlJc w:val="left"/>
      <w:pPr>
        <w:tabs>
          <w:tab w:val="num" w:pos="720"/>
        </w:tabs>
        <w:ind w:left="720" w:hanging="720"/>
      </w:pPr>
      <w:rPr>
        <w:rFonts w:hint="eastAsia"/>
        <w:b/>
        <w:lang w:val="en-US"/>
      </w:rPr>
    </w:lvl>
    <w:lvl w:ilvl="1">
      <w:start w:val="1"/>
      <w:numFmt w:val="decimal"/>
      <w:lvlText w:val="（%2）"/>
      <w:lvlJc w:val="left"/>
      <w:pPr>
        <w:tabs>
          <w:tab w:val="num" w:pos="916"/>
        </w:tabs>
        <w:ind w:left="678" w:hanging="198"/>
      </w:pPr>
      <w:rPr>
        <w:rFonts w:hint="eastAsia"/>
      </w:rPr>
    </w:lvl>
    <w:lvl w:ilvl="2">
      <w:start w:val="1"/>
      <w:numFmt w:val="taiwaneseCountingThousand"/>
      <w:lvlText w:val="%3、"/>
      <w:lvlJc w:val="left"/>
      <w:pPr>
        <w:tabs>
          <w:tab w:val="num" w:pos="1116"/>
        </w:tabs>
        <w:ind w:left="1116" w:hanging="360"/>
      </w:pPr>
      <w:rPr>
        <w:rFonts w:ascii="標楷體" w:eastAsia="標楷體" w:hAnsi="標楷體" w:cs="Times New Roman" w:hint="eastAsia"/>
        <w:spacing w:val="0"/>
        <w:sz w:val="24"/>
        <w:szCs w:val="24"/>
      </w:rPr>
    </w:lvl>
    <w:lvl w:ilvl="3">
      <w:start w:val="1"/>
      <w:numFmt w:val="decimal"/>
      <w:lvlText w:val="(%4)"/>
      <w:lvlJc w:val="left"/>
      <w:pPr>
        <w:tabs>
          <w:tab w:val="num" w:pos="1368"/>
        </w:tabs>
        <w:ind w:left="1095" w:hanging="87"/>
      </w:pPr>
      <w:rPr>
        <w:rFonts w:ascii="標楷體" w:hAnsi="Times New Roman" w:cs="Times New Roman" w:hint="default"/>
        <w:b w:val="0"/>
      </w:rPr>
    </w:lvl>
    <w:lvl w:ilvl="4">
      <w:start w:val="1"/>
      <w:numFmt w:val="taiwaneseCountingThousand"/>
      <w:lvlText w:val="（%5）"/>
      <w:lvlJc w:val="left"/>
      <w:pPr>
        <w:tabs>
          <w:tab w:val="num" w:pos="2640"/>
        </w:tabs>
        <w:ind w:left="2640" w:hanging="720"/>
      </w:pPr>
      <w:rPr>
        <w:rFonts w:hint="default"/>
        <w:u w:val="none"/>
      </w:rPr>
    </w:lvl>
    <w:lvl w:ilvl="5">
      <w:start w:val="1"/>
      <w:numFmt w:val="decimal"/>
      <w:lvlText w:val="%6."/>
      <w:lvlJc w:val="left"/>
      <w:pPr>
        <w:tabs>
          <w:tab w:val="num" w:pos="2880"/>
        </w:tabs>
        <w:ind w:left="2880" w:hanging="480"/>
      </w:pPr>
      <w:rPr>
        <w:rFonts w:hint="default"/>
        <w:b w:val="0"/>
        <w:lang w:val="en-US"/>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7" w15:restartNumberingAfterBreak="0">
    <w:nsid w:val="42C307ED"/>
    <w:multiLevelType w:val="hybridMultilevel"/>
    <w:tmpl w:val="FE361CF2"/>
    <w:lvl w:ilvl="0" w:tplc="62503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3124AA9"/>
    <w:multiLevelType w:val="hybridMultilevel"/>
    <w:tmpl w:val="2EA4B724"/>
    <w:lvl w:ilvl="0" w:tplc="D0862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3AE3FE1"/>
    <w:multiLevelType w:val="hybridMultilevel"/>
    <w:tmpl w:val="1666CBD4"/>
    <w:lvl w:ilvl="0" w:tplc="D398FA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4D30E4C"/>
    <w:multiLevelType w:val="hybridMultilevel"/>
    <w:tmpl w:val="55F887CA"/>
    <w:lvl w:ilvl="0" w:tplc="F356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524461F"/>
    <w:multiLevelType w:val="hybridMultilevel"/>
    <w:tmpl w:val="874CCEEE"/>
    <w:lvl w:ilvl="0" w:tplc="A0DE049E">
      <w:start w:val="1"/>
      <w:numFmt w:val="decimal"/>
      <w:lvlText w:val="(%1)"/>
      <w:lvlJc w:val="left"/>
      <w:pPr>
        <w:ind w:left="480"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92" w15:restartNumberingAfterBreak="0">
    <w:nsid w:val="45FC1545"/>
    <w:multiLevelType w:val="hybridMultilevel"/>
    <w:tmpl w:val="619A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84E091C"/>
    <w:multiLevelType w:val="hybridMultilevel"/>
    <w:tmpl w:val="70DC2CA4"/>
    <w:lvl w:ilvl="0" w:tplc="B0BCC04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4" w15:restartNumberingAfterBreak="0">
    <w:nsid w:val="4A1E1857"/>
    <w:multiLevelType w:val="hybridMultilevel"/>
    <w:tmpl w:val="19529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4A0BE3"/>
    <w:multiLevelType w:val="hybridMultilevel"/>
    <w:tmpl w:val="BAA01AE4"/>
    <w:lvl w:ilvl="0" w:tplc="28361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C372860"/>
    <w:multiLevelType w:val="hybridMultilevel"/>
    <w:tmpl w:val="3626B9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C9116B9"/>
    <w:multiLevelType w:val="hybridMultilevel"/>
    <w:tmpl w:val="837CB33C"/>
    <w:lvl w:ilvl="0" w:tplc="0D2A4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CFD4A75"/>
    <w:multiLevelType w:val="hybridMultilevel"/>
    <w:tmpl w:val="BDE0F5AA"/>
    <w:lvl w:ilvl="0" w:tplc="C2026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E4F044E"/>
    <w:multiLevelType w:val="hybridMultilevel"/>
    <w:tmpl w:val="CC28B7F2"/>
    <w:lvl w:ilvl="0" w:tplc="D0C0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EE31B24"/>
    <w:multiLevelType w:val="hybridMultilevel"/>
    <w:tmpl w:val="A4B418A0"/>
    <w:lvl w:ilvl="0" w:tplc="950C9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EF31000"/>
    <w:multiLevelType w:val="hybridMultilevel"/>
    <w:tmpl w:val="02D868B0"/>
    <w:lvl w:ilvl="0" w:tplc="F59AD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F250DF5"/>
    <w:multiLevelType w:val="hybridMultilevel"/>
    <w:tmpl w:val="1EB2104E"/>
    <w:lvl w:ilvl="0" w:tplc="61A0B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0934FA8"/>
    <w:multiLevelType w:val="hybridMultilevel"/>
    <w:tmpl w:val="FBD8590A"/>
    <w:lvl w:ilvl="0" w:tplc="BC6ADA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1C411A9"/>
    <w:multiLevelType w:val="hybridMultilevel"/>
    <w:tmpl w:val="5A76F508"/>
    <w:lvl w:ilvl="0" w:tplc="7D60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2DA2EDD"/>
    <w:multiLevelType w:val="hybridMultilevel"/>
    <w:tmpl w:val="5866D6CA"/>
    <w:lvl w:ilvl="0" w:tplc="6CCE8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47F6533"/>
    <w:multiLevelType w:val="hybridMultilevel"/>
    <w:tmpl w:val="3A182740"/>
    <w:styleLink w:val="21"/>
    <w:lvl w:ilvl="0" w:tplc="3458605A">
      <w:start w:val="1"/>
      <w:numFmt w:val="ideographLegalTraditional"/>
      <w:pStyle w:val="a0"/>
      <w:lvlText w:val="%1、"/>
      <w:lvlJc w:val="left"/>
      <w:pPr>
        <w:tabs>
          <w:tab w:val="num" w:pos="720"/>
        </w:tabs>
        <w:ind w:left="720" w:hanging="720"/>
      </w:pPr>
      <w:rPr>
        <w:rFonts w:hint="default"/>
        <w:b/>
        <w:sz w:val="32"/>
        <w:lang w:val="en-US"/>
      </w:rPr>
    </w:lvl>
    <w:lvl w:ilvl="1" w:tplc="0ABAF296">
      <w:start w:val="1"/>
      <w:numFmt w:val="taiwaneseCountingThousand"/>
      <w:lvlText w:val="%2、"/>
      <w:lvlJc w:val="left"/>
      <w:pPr>
        <w:tabs>
          <w:tab w:val="num" w:pos="1615"/>
        </w:tabs>
        <w:ind w:left="1615" w:hanging="480"/>
      </w:pPr>
      <w:rPr>
        <w:rFonts w:hint="default"/>
        <w:b/>
        <w:sz w:val="28"/>
        <w:szCs w:val="28"/>
        <w:lang w:val="en-US"/>
      </w:rPr>
    </w:lvl>
    <w:lvl w:ilvl="2" w:tplc="A38A582C">
      <w:start w:val="1"/>
      <w:numFmt w:val="taiwaneseCountingThousand"/>
      <w:lvlText w:val="（%3）"/>
      <w:lvlJc w:val="center"/>
      <w:pPr>
        <w:tabs>
          <w:tab w:val="num" w:pos="1332"/>
        </w:tabs>
        <w:ind w:left="1332" w:hanging="480"/>
      </w:pPr>
      <w:rPr>
        <w:rFonts w:ascii="標楷體" w:eastAsia="標楷體" w:hAnsi="標楷體" w:hint="eastAsia"/>
        <w:b w:val="0"/>
        <w:sz w:val="28"/>
        <w:szCs w:val="28"/>
        <w:lang w:val="en-US"/>
      </w:rPr>
    </w:lvl>
    <w:lvl w:ilvl="3" w:tplc="1BDC4FC4">
      <w:start w:val="1"/>
      <w:numFmt w:val="decimal"/>
      <w:lvlText w:val="%4."/>
      <w:lvlJc w:val="left"/>
      <w:pPr>
        <w:tabs>
          <w:tab w:val="num" w:pos="1920"/>
        </w:tabs>
        <w:ind w:left="1920" w:hanging="480"/>
      </w:pPr>
      <w:rPr>
        <w:rFonts w:ascii="Times New Roman" w:eastAsia="標楷體" w:hAnsi="Times New Roman" w:cs="Times New Roman" w:hint="default"/>
        <w:b w:val="0"/>
        <w:color w:val="000000"/>
        <w:sz w:val="28"/>
        <w:szCs w:val="28"/>
      </w:rPr>
    </w:lvl>
    <w:lvl w:ilvl="4" w:tplc="F1FE547E">
      <w:start w:val="1"/>
      <w:numFmt w:val="decimal"/>
      <w:lvlText w:val="(%5)"/>
      <w:lvlJc w:val="left"/>
      <w:pPr>
        <w:tabs>
          <w:tab w:val="num" w:pos="2400"/>
        </w:tabs>
        <w:ind w:left="2400" w:hanging="480"/>
      </w:pPr>
      <w:rPr>
        <w:rFonts w:hint="eastAsia"/>
        <w:b w:val="0"/>
        <w:sz w:val="28"/>
        <w:szCs w:val="28"/>
      </w:rPr>
    </w:lvl>
    <w:lvl w:ilvl="5" w:tplc="04090011">
      <w:start w:val="1"/>
      <w:numFmt w:val="upperLetter"/>
      <w:lvlText w:val="%6."/>
      <w:lvlJc w:val="left"/>
      <w:pPr>
        <w:tabs>
          <w:tab w:val="num" w:pos="2880"/>
        </w:tabs>
        <w:ind w:left="2880" w:hanging="480"/>
      </w:pPr>
    </w:lvl>
    <w:lvl w:ilvl="6" w:tplc="0720BC96">
      <w:start w:val="1"/>
      <w:numFmt w:val="decimal"/>
      <w:lvlText w:val="（%7）"/>
      <w:lvlJc w:val="left"/>
      <w:pPr>
        <w:ind w:left="3600" w:hanging="720"/>
      </w:pPr>
      <w:rPr>
        <w:rFonts w:hint="default"/>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15:restartNumberingAfterBreak="0">
    <w:nsid w:val="54980806"/>
    <w:multiLevelType w:val="hybridMultilevel"/>
    <w:tmpl w:val="566AB52A"/>
    <w:lvl w:ilvl="0" w:tplc="F544B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6164691"/>
    <w:multiLevelType w:val="hybridMultilevel"/>
    <w:tmpl w:val="CA803546"/>
    <w:lvl w:ilvl="0" w:tplc="9B185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762005C"/>
    <w:multiLevelType w:val="hybridMultilevel"/>
    <w:tmpl w:val="5B8CA204"/>
    <w:lvl w:ilvl="0" w:tplc="8584C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9A137BF"/>
    <w:multiLevelType w:val="hybridMultilevel"/>
    <w:tmpl w:val="EB9A31FC"/>
    <w:styleLink w:val="1"/>
    <w:lvl w:ilvl="0" w:tplc="11B00A52">
      <w:start w:val="1"/>
      <w:numFmt w:val="taiwaneseCountingThousand"/>
      <w:pStyle w:val="a1"/>
      <w:lvlText w:val="第 %1 條  "/>
      <w:lvlJc w:val="left"/>
      <w:pPr>
        <w:tabs>
          <w:tab w:val="num" w:pos="1531"/>
        </w:tabs>
        <w:ind w:left="1021" w:hanging="1021"/>
      </w:pPr>
      <w:rPr>
        <w:rFonts w:ascii="標楷體" w:eastAsia="標楷體" w:hAnsi="標楷體" w:hint="eastAsia"/>
        <w:b w:val="0"/>
        <w:i w:val="0"/>
        <w:snapToGrid w:val="0"/>
        <w:kern w:val="0"/>
        <w:sz w:val="24"/>
        <w:szCs w:val="24"/>
        <w:u w:val="none"/>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59D620B2"/>
    <w:multiLevelType w:val="hybridMultilevel"/>
    <w:tmpl w:val="E6E694D6"/>
    <w:lvl w:ilvl="0" w:tplc="1FD20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B0D4934"/>
    <w:multiLevelType w:val="hybridMultilevel"/>
    <w:tmpl w:val="3C5A90EA"/>
    <w:lvl w:ilvl="0" w:tplc="5210C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BD24C50"/>
    <w:multiLevelType w:val="hybridMultilevel"/>
    <w:tmpl w:val="37CCFF38"/>
    <w:lvl w:ilvl="0" w:tplc="74BCD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C934FED"/>
    <w:multiLevelType w:val="hybridMultilevel"/>
    <w:tmpl w:val="AD2CDE94"/>
    <w:lvl w:ilvl="0" w:tplc="82403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E9678CA"/>
    <w:multiLevelType w:val="hybridMultilevel"/>
    <w:tmpl w:val="5AE6A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E98332D"/>
    <w:multiLevelType w:val="hybridMultilevel"/>
    <w:tmpl w:val="50401A04"/>
    <w:lvl w:ilvl="0" w:tplc="F61C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ED01ED2"/>
    <w:multiLevelType w:val="hybridMultilevel"/>
    <w:tmpl w:val="A2809D5A"/>
    <w:lvl w:ilvl="0" w:tplc="F0826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05E4666"/>
    <w:multiLevelType w:val="hybridMultilevel"/>
    <w:tmpl w:val="810E5CDA"/>
    <w:lvl w:ilvl="0" w:tplc="92461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15667A0"/>
    <w:multiLevelType w:val="hybridMultilevel"/>
    <w:tmpl w:val="5F4452CA"/>
    <w:lvl w:ilvl="0" w:tplc="79DA4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5D20499"/>
    <w:multiLevelType w:val="hybridMultilevel"/>
    <w:tmpl w:val="8F9A6E68"/>
    <w:lvl w:ilvl="0" w:tplc="B6DE0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6B1736F"/>
    <w:multiLevelType w:val="hybridMultilevel"/>
    <w:tmpl w:val="2EA4B724"/>
    <w:lvl w:ilvl="0" w:tplc="D0862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70E40FD"/>
    <w:multiLevelType w:val="hybridMultilevel"/>
    <w:tmpl w:val="2A9C1B5A"/>
    <w:lvl w:ilvl="0" w:tplc="CC2C5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7F02BDF"/>
    <w:multiLevelType w:val="hybridMultilevel"/>
    <w:tmpl w:val="AB765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93E3B45"/>
    <w:multiLevelType w:val="hybridMultilevel"/>
    <w:tmpl w:val="4C28F9C4"/>
    <w:lvl w:ilvl="0" w:tplc="69A0B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9FE7087"/>
    <w:multiLevelType w:val="hybridMultilevel"/>
    <w:tmpl w:val="F99C579E"/>
    <w:lvl w:ilvl="0" w:tplc="6C488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A4C2E35"/>
    <w:multiLevelType w:val="hybridMultilevel"/>
    <w:tmpl w:val="E214B902"/>
    <w:lvl w:ilvl="0" w:tplc="5AEEF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A7A1CCC"/>
    <w:multiLevelType w:val="hybridMultilevel"/>
    <w:tmpl w:val="3BC6634C"/>
    <w:lvl w:ilvl="0" w:tplc="9B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C735735"/>
    <w:multiLevelType w:val="hybridMultilevel"/>
    <w:tmpl w:val="CFBE4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C8F7844"/>
    <w:multiLevelType w:val="hybridMultilevel"/>
    <w:tmpl w:val="24DA15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CF961F0"/>
    <w:multiLevelType w:val="hybridMultilevel"/>
    <w:tmpl w:val="BDF04976"/>
    <w:lvl w:ilvl="0" w:tplc="76FC0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D046EDD"/>
    <w:multiLevelType w:val="hybridMultilevel"/>
    <w:tmpl w:val="41445694"/>
    <w:lvl w:ilvl="0" w:tplc="C1EA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D3F676E"/>
    <w:multiLevelType w:val="hybridMultilevel"/>
    <w:tmpl w:val="79FADAC2"/>
    <w:lvl w:ilvl="0" w:tplc="BF2ED98C">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133" w15:restartNumberingAfterBreak="0">
    <w:nsid w:val="6D5A7756"/>
    <w:multiLevelType w:val="hybridMultilevel"/>
    <w:tmpl w:val="A9B05372"/>
    <w:lvl w:ilvl="0" w:tplc="4D90D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DE41AB3"/>
    <w:multiLevelType w:val="hybridMultilevel"/>
    <w:tmpl w:val="0538B016"/>
    <w:lvl w:ilvl="0" w:tplc="D364436C">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135" w15:restartNumberingAfterBreak="0">
    <w:nsid w:val="6F0443BC"/>
    <w:multiLevelType w:val="hybridMultilevel"/>
    <w:tmpl w:val="6D98F57E"/>
    <w:lvl w:ilvl="0" w:tplc="C2663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4483902"/>
    <w:multiLevelType w:val="hybridMultilevel"/>
    <w:tmpl w:val="7A687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5837076"/>
    <w:multiLevelType w:val="hybridMultilevel"/>
    <w:tmpl w:val="490E24E6"/>
    <w:lvl w:ilvl="0" w:tplc="79CE6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5AA524A"/>
    <w:multiLevelType w:val="hybridMultilevel"/>
    <w:tmpl w:val="741A9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5D54FD8"/>
    <w:multiLevelType w:val="hybridMultilevel"/>
    <w:tmpl w:val="521A1B54"/>
    <w:lvl w:ilvl="0" w:tplc="DBA86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60C04B5"/>
    <w:multiLevelType w:val="hybridMultilevel"/>
    <w:tmpl w:val="D1F2BFD2"/>
    <w:lvl w:ilvl="0" w:tplc="67B4F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76CF2CB3"/>
    <w:multiLevelType w:val="hybridMultilevel"/>
    <w:tmpl w:val="EDDA54A2"/>
    <w:lvl w:ilvl="0" w:tplc="59B28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6D93970"/>
    <w:multiLevelType w:val="hybridMultilevel"/>
    <w:tmpl w:val="7BA27194"/>
    <w:lvl w:ilvl="0" w:tplc="C3E23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71F352C"/>
    <w:multiLevelType w:val="hybridMultilevel"/>
    <w:tmpl w:val="FFA2B172"/>
    <w:lvl w:ilvl="0" w:tplc="9BF44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8540028"/>
    <w:multiLevelType w:val="hybridMultilevel"/>
    <w:tmpl w:val="772A03FE"/>
    <w:lvl w:ilvl="0" w:tplc="03C04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8745476"/>
    <w:multiLevelType w:val="hybridMultilevel"/>
    <w:tmpl w:val="46CC7850"/>
    <w:lvl w:ilvl="0" w:tplc="60726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8DC686B"/>
    <w:multiLevelType w:val="hybridMultilevel"/>
    <w:tmpl w:val="1610C3F8"/>
    <w:lvl w:ilvl="0" w:tplc="7AF43FE8">
      <w:start w:val="1"/>
      <w:numFmt w:val="decimal"/>
      <w:lvlText w:val="(%1)"/>
      <w:lvlJc w:val="left"/>
      <w:pPr>
        <w:ind w:left="562" w:hanging="360"/>
      </w:pPr>
      <w:rPr>
        <w:rFonts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47" w15:restartNumberingAfterBreak="0">
    <w:nsid w:val="7D087F9A"/>
    <w:multiLevelType w:val="hybridMultilevel"/>
    <w:tmpl w:val="0130CB7A"/>
    <w:lvl w:ilvl="0" w:tplc="487056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D3372DF"/>
    <w:multiLevelType w:val="hybridMultilevel"/>
    <w:tmpl w:val="6A220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F9F460F"/>
    <w:multiLevelType w:val="hybridMultilevel"/>
    <w:tmpl w:val="35C8B048"/>
    <w:lvl w:ilvl="0" w:tplc="58089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0"/>
  </w:num>
  <w:num w:numId="2">
    <w:abstractNumId w:val="67"/>
  </w:num>
  <w:num w:numId="3">
    <w:abstractNumId w:val="46"/>
  </w:num>
  <w:num w:numId="4">
    <w:abstractNumId w:val="86"/>
  </w:num>
  <w:num w:numId="5">
    <w:abstractNumId w:val="106"/>
  </w:num>
  <w:num w:numId="6">
    <w:abstractNumId w:val="72"/>
  </w:num>
  <w:num w:numId="7">
    <w:abstractNumId w:val="32"/>
  </w:num>
  <w:num w:numId="8">
    <w:abstractNumId w:val="112"/>
  </w:num>
  <w:num w:numId="9">
    <w:abstractNumId w:val="91"/>
  </w:num>
  <w:num w:numId="10">
    <w:abstractNumId w:val="3"/>
  </w:num>
  <w:num w:numId="11">
    <w:abstractNumId w:val="96"/>
  </w:num>
  <w:num w:numId="12">
    <w:abstractNumId w:val="138"/>
  </w:num>
  <w:num w:numId="13">
    <w:abstractNumId w:val="36"/>
  </w:num>
  <w:num w:numId="14">
    <w:abstractNumId w:val="115"/>
  </w:num>
  <w:num w:numId="15">
    <w:abstractNumId w:val="123"/>
  </w:num>
  <w:num w:numId="16">
    <w:abstractNumId w:val="144"/>
  </w:num>
  <w:num w:numId="17">
    <w:abstractNumId w:val="121"/>
  </w:num>
  <w:num w:numId="18">
    <w:abstractNumId w:val="87"/>
  </w:num>
  <w:num w:numId="19">
    <w:abstractNumId w:val="13"/>
  </w:num>
  <w:num w:numId="20">
    <w:abstractNumId w:val="102"/>
  </w:num>
  <w:num w:numId="21">
    <w:abstractNumId w:val="133"/>
  </w:num>
  <w:num w:numId="22">
    <w:abstractNumId w:val="29"/>
  </w:num>
  <w:num w:numId="23">
    <w:abstractNumId w:val="75"/>
  </w:num>
  <w:num w:numId="24">
    <w:abstractNumId w:val="12"/>
  </w:num>
  <w:num w:numId="25">
    <w:abstractNumId w:val="16"/>
  </w:num>
  <w:num w:numId="26">
    <w:abstractNumId w:val="80"/>
  </w:num>
  <w:num w:numId="27">
    <w:abstractNumId w:val="19"/>
  </w:num>
  <w:num w:numId="28">
    <w:abstractNumId w:val="120"/>
  </w:num>
  <w:num w:numId="29">
    <w:abstractNumId w:val="42"/>
  </w:num>
  <w:num w:numId="30">
    <w:abstractNumId w:val="40"/>
  </w:num>
  <w:num w:numId="31">
    <w:abstractNumId w:val="143"/>
  </w:num>
  <w:num w:numId="32">
    <w:abstractNumId w:val="111"/>
  </w:num>
  <w:num w:numId="33">
    <w:abstractNumId w:val="100"/>
  </w:num>
  <w:num w:numId="34">
    <w:abstractNumId w:val="65"/>
  </w:num>
  <w:num w:numId="35">
    <w:abstractNumId w:val="131"/>
  </w:num>
  <w:num w:numId="36">
    <w:abstractNumId w:val="145"/>
  </w:num>
  <w:num w:numId="37">
    <w:abstractNumId w:val="34"/>
  </w:num>
  <w:num w:numId="38">
    <w:abstractNumId w:val="2"/>
  </w:num>
  <w:num w:numId="39">
    <w:abstractNumId w:val="140"/>
  </w:num>
  <w:num w:numId="40">
    <w:abstractNumId w:val="69"/>
  </w:num>
  <w:num w:numId="41">
    <w:abstractNumId w:val="114"/>
  </w:num>
  <w:num w:numId="42">
    <w:abstractNumId w:val="41"/>
  </w:num>
  <w:num w:numId="43">
    <w:abstractNumId w:val="64"/>
  </w:num>
  <w:num w:numId="44">
    <w:abstractNumId w:val="39"/>
  </w:num>
  <w:num w:numId="45">
    <w:abstractNumId w:val="77"/>
  </w:num>
  <w:num w:numId="46">
    <w:abstractNumId w:val="85"/>
  </w:num>
  <w:num w:numId="47">
    <w:abstractNumId w:val="48"/>
  </w:num>
  <w:num w:numId="48">
    <w:abstractNumId w:val="8"/>
  </w:num>
  <w:num w:numId="49">
    <w:abstractNumId w:val="9"/>
  </w:num>
  <w:num w:numId="50">
    <w:abstractNumId w:val="109"/>
  </w:num>
  <w:num w:numId="51">
    <w:abstractNumId w:val="22"/>
  </w:num>
  <w:num w:numId="52">
    <w:abstractNumId w:val="147"/>
  </w:num>
  <w:num w:numId="53">
    <w:abstractNumId w:val="59"/>
  </w:num>
  <w:num w:numId="54">
    <w:abstractNumId w:val="25"/>
  </w:num>
  <w:num w:numId="55">
    <w:abstractNumId w:val="95"/>
  </w:num>
  <w:num w:numId="56">
    <w:abstractNumId w:val="5"/>
  </w:num>
  <w:num w:numId="57">
    <w:abstractNumId w:val="84"/>
  </w:num>
  <w:num w:numId="58">
    <w:abstractNumId w:val="118"/>
  </w:num>
  <w:num w:numId="59">
    <w:abstractNumId w:val="37"/>
  </w:num>
  <w:num w:numId="60">
    <w:abstractNumId w:val="66"/>
  </w:num>
  <w:num w:numId="61">
    <w:abstractNumId w:val="43"/>
  </w:num>
  <w:num w:numId="62">
    <w:abstractNumId w:val="108"/>
  </w:num>
  <w:num w:numId="63">
    <w:abstractNumId w:val="124"/>
  </w:num>
  <w:num w:numId="64">
    <w:abstractNumId w:val="21"/>
  </w:num>
  <w:num w:numId="65">
    <w:abstractNumId w:val="117"/>
  </w:num>
  <w:num w:numId="66">
    <w:abstractNumId w:val="126"/>
  </w:num>
  <w:num w:numId="67">
    <w:abstractNumId w:val="33"/>
  </w:num>
  <w:num w:numId="68">
    <w:abstractNumId w:val="107"/>
  </w:num>
  <w:num w:numId="69">
    <w:abstractNumId w:val="28"/>
  </w:num>
  <w:num w:numId="70">
    <w:abstractNumId w:val="63"/>
  </w:num>
  <w:num w:numId="71">
    <w:abstractNumId w:val="26"/>
  </w:num>
  <w:num w:numId="72">
    <w:abstractNumId w:val="54"/>
  </w:num>
  <w:num w:numId="73">
    <w:abstractNumId w:val="44"/>
  </w:num>
  <w:num w:numId="74">
    <w:abstractNumId w:val="83"/>
  </w:num>
  <w:num w:numId="75">
    <w:abstractNumId w:val="23"/>
  </w:num>
  <w:num w:numId="76">
    <w:abstractNumId w:val="73"/>
  </w:num>
  <w:num w:numId="77">
    <w:abstractNumId w:val="70"/>
  </w:num>
  <w:num w:numId="78">
    <w:abstractNumId w:val="31"/>
  </w:num>
  <w:num w:numId="79">
    <w:abstractNumId w:val="60"/>
  </w:num>
  <w:num w:numId="80">
    <w:abstractNumId w:val="47"/>
  </w:num>
  <w:num w:numId="81">
    <w:abstractNumId w:val="52"/>
  </w:num>
  <w:num w:numId="82">
    <w:abstractNumId w:val="134"/>
  </w:num>
  <w:num w:numId="83">
    <w:abstractNumId w:val="116"/>
  </w:num>
  <w:num w:numId="84">
    <w:abstractNumId w:val="71"/>
  </w:num>
  <w:num w:numId="85">
    <w:abstractNumId w:val="38"/>
  </w:num>
  <w:num w:numId="86">
    <w:abstractNumId w:val="18"/>
  </w:num>
  <w:num w:numId="87">
    <w:abstractNumId w:val="89"/>
  </w:num>
  <w:num w:numId="88">
    <w:abstractNumId w:val="139"/>
  </w:num>
  <w:num w:numId="89">
    <w:abstractNumId w:val="125"/>
  </w:num>
  <w:num w:numId="90">
    <w:abstractNumId w:val="76"/>
  </w:num>
  <w:num w:numId="91">
    <w:abstractNumId w:val="99"/>
  </w:num>
  <w:num w:numId="92">
    <w:abstractNumId w:val="103"/>
  </w:num>
  <w:num w:numId="93">
    <w:abstractNumId w:val="82"/>
  </w:num>
  <w:num w:numId="94">
    <w:abstractNumId w:val="7"/>
  </w:num>
  <w:num w:numId="95">
    <w:abstractNumId w:val="101"/>
  </w:num>
  <w:num w:numId="96">
    <w:abstractNumId w:val="98"/>
  </w:num>
  <w:num w:numId="97">
    <w:abstractNumId w:val="136"/>
  </w:num>
  <w:num w:numId="98">
    <w:abstractNumId w:val="11"/>
  </w:num>
  <w:num w:numId="99">
    <w:abstractNumId w:val="45"/>
  </w:num>
  <w:num w:numId="100">
    <w:abstractNumId w:val="93"/>
  </w:num>
  <w:num w:numId="101">
    <w:abstractNumId w:val="130"/>
  </w:num>
  <w:num w:numId="102">
    <w:abstractNumId w:val="6"/>
  </w:num>
  <w:num w:numId="103">
    <w:abstractNumId w:val="50"/>
  </w:num>
  <w:num w:numId="104">
    <w:abstractNumId w:val="57"/>
  </w:num>
  <w:num w:numId="105">
    <w:abstractNumId w:val="90"/>
  </w:num>
  <w:num w:numId="106">
    <w:abstractNumId w:val="35"/>
  </w:num>
  <w:num w:numId="107">
    <w:abstractNumId w:val="135"/>
  </w:num>
  <w:num w:numId="108">
    <w:abstractNumId w:val="68"/>
  </w:num>
  <w:num w:numId="109">
    <w:abstractNumId w:val="141"/>
  </w:num>
  <w:num w:numId="110">
    <w:abstractNumId w:val="127"/>
  </w:num>
  <w:num w:numId="111">
    <w:abstractNumId w:val="104"/>
  </w:num>
  <w:num w:numId="112">
    <w:abstractNumId w:val="122"/>
  </w:num>
  <w:num w:numId="113">
    <w:abstractNumId w:val="17"/>
  </w:num>
  <w:num w:numId="114">
    <w:abstractNumId w:val="74"/>
  </w:num>
  <w:num w:numId="115">
    <w:abstractNumId w:val="142"/>
  </w:num>
  <w:num w:numId="116">
    <w:abstractNumId w:val="49"/>
  </w:num>
  <w:num w:numId="117">
    <w:abstractNumId w:val="149"/>
  </w:num>
  <w:num w:numId="118">
    <w:abstractNumId w:val="81"/>
  </w:num>
  <w:num w:numId="119">
    <w:abstractNumId w:val="137"/>
  </w:num>
  <w:num w:numId="120">
    <w:abstractNumId w:val="14"/>
  </w:num>
  <w:num w:numId="121">
    <w:abstractNumId w:val="105"/>
  </w:num>
  <w:num w:numId="122">
    <w:abstractNumId w:val="56"/>
  </w:num>
  <w:num w:numId="123">
    <w:abstractNumId w:val="61"/>
  </w:num>
  <w:num w:numId="124">
    <w:abstractNumId w:val="51"/>
  </w:num>
  <w:num w:numId="125">
    <w:abstractNumId w:val="20"/>
  </w:num>
  <w:num w:numId="126">
    <w:abstractNumId w:val="4"/>
  </w:num>
  <w:num w:numId="127">
    <w:abstractNumId w:val="113"/>
  </w:num>
  <w:num w:numId="128">
    <w:abstractNumId w:val="78"/>
  </w:num>
  <w:num w:numId="129">
    <w:abstractNumId w:val="30"/>
  </w:num>
  <w:num w:numId="130">
    <w:abstractNumId w:val="146"/>
  </w:num>
  <w:num w:numId="131">
    <w:abstractNumId w:val="129"/>
  </w:num>
  <w:num w:numId="132">
    <w:abstractNumId w:val="92"/>
  </w:num>
  <w:num w:numId="133">
    <w:abstractNumId w:val="128"/>
  </w:num>
  <w:num w:numId="134">
    <w:abstractNumId w:val="79"/>
  </w:num>
  <w:num w:numId="135">
    <w:abstractNumId w:val="148"/>
  </w:num>
  <w:num w:numId="136">
    <w:abstractNumId w:val="58"/>
  </w:num>
  <w:num w:numId="137">
    <w:abstractNumId w:val="94"/>
  </w:num>
  <w:num w:numId="138">
    <w:abstractNumId w:val="132"/>
  </w:num>
  <w:num w:numId="139">
    <w:abstractNumId w:val="10"/>
  </w:num>
  <w:num w:numId="140">
    <w:abstractNumId w:val="1"/>
  </w:num>
  <w:num w:numId="141">
    <w:abstractNumId w:val="97"/>
  </w:num>
  <w:num w:numId="142">
    <w:abstractNumId w:val="24"/>
  </w:num>
  <w:num w:numId="143">
    <w:abstractNumId w:val="15"/>
  </w:num>
  <w:num w:numId="144">
    <w:abstractNumId w:val="119"/>
  </w:num>
  <w:num w:numId="145">
    <w:abstractNumId w:val="62"/>
  </w:num>
  <w:num w:numId="146">
    <w:abstractNumId w:val="88"/>
  </w:num>
  <w:num w:numId="147">
    <w:abstractNumId w:val="53"/>
  </w:num>
  <w:num w:numId="148">
    <w:abstractNumId w:val="55"/>
  </w:num>
  <w:num w:numId="149">
    <w:abstractNumId w:val="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17"/>
    <w:rsid w:val="0000019C"/>
    <w:rsid w:val="00000F6A"/>
    <w:rsid w:val="00001946"/>
    <w:rsid w:val="00002332"/>
    <w:rsid w:val="00002638"/>
    <w:rsid w:val="00002E44"/>
    <w:rsid w:val="00003266"/>
    <w:rsid w:val="00004C5B"/>
    <w:rsid w:val="00004EFD"/>
    <w:rsid w:val="00005E42"/>
    <w:rsid w:val="000060B0"/>
    <w:rsid w:val="0000671A"/>
    <w:rsid w:val="00007301"/>
    <w:rsid w:val="000107CB"/>
    <w:rsid w:val="000109F7"/>
    <w:rsid w:val="00010E49"/>
    <w:rsid w:val="000113F3"/>
    <w:rsid w:val="000119EB"/>
    <w:rsid w:val="000127BF"/>
    <w:rsid w:val="00012E26"/>
    <w:rsid w:val="00012EA8"/>
    <w:rsid w:val="00012EC1"/>
    <w:rsid w:val="00012F0E"/>
    <w:rsid w:val="00014350"/>
    <w:rsid w:val="00014C02"/>
    <w:rsid w:val="00015915"/>
    <w:rsid w:val="00015EA3"/>
    <w:rsid w:val="000162FA"/>
    <w:rsid w:val="00017237"/>
    <w:rsid w:val="00017D71"/>
    <w:rsid w:val="000205AA"/>
    <w:rsid w:val="00020CEE"/>
    <w:rsid w:val="00020DFA"/>
    <w:rsid w:val="0002222D"/>
    <w:rsid w:val="000225CB"/>
    <w:rsid w:val="0002278A"/>
    <w:rsid w:val="00023163"/>
    <w:rsid w:val="00023678"/>
    <w:rsid w:val="00023C11"/>
    <w:rsid w:val="00024A13"/>
    <w:rsid w:val="00024BCC"/>
    <w:rsid w:val="000252FB"/>
    <w:rsid w:val="00027FB5"/>
    <w:rsid w:val="00030473"/>
    <w:rsid w:val="00030A3C"/>
    <w:rsid w:val="00030E9F"/>
    <w:rsid w:val="00031571"/>
    <w:rsid w:val="00031B4E"/>
    <w:rsid w:val="00031CBE"/>
    <w:rsid w:val="00031E77"/>
    <w:rsid w:val="0003264F"/>
    <w:rsid w:val="0003362B"/>
    <w:rsid w:val="00033799"/>
    <w:rsid w:val="000344A0"/>
    <w:rsid w:val="000361B1"/>
    <w:rsid w:val="0003623F"/>
    <w:rsid w:val="000363CC"/>
    <w:rsid w:val="0003660E"/>
    <w:rsid w:val="00040059"/>
    <w:rsid w:val="000413E0"/>
    <w:rsid w:val="0004187A"/>
    <w:rsid w:val="000420A1"/>
    <w:rsid w:val="00042789"/>
    <w:rsid w:val="000429B8"/>
    <w:rsid w:val="00042CEA"/>
    <w:rsid w:val="00043645"/>
    <w:rsid w:val="00043C19"/>
    <w:rsid w:val="00044619"/>
    <w:rsid w:val="000448CB"/>
    <w:rsid w:val="0004492F"/>
    <w:rsid w:val="00045013"/>
    <w:rsid w:val="00045285"/>
    <w:rsid w:val="00045CDC"/>
    <w:rsid w:val="00045E07"/>
    <w:rsid w:val="00046713"/>
    <w:rsid w:val="0004696F"/>
    <w:rsid w:val="00047B9B"/>
    <w:rsid w:val="00047D84"/>
    <w:rsid w:val="00047E5B"/>
    <w:rsid w:val="000506CC"/>
    <w:rsid w:val="00051A3F"/>
    <w:rsid w:val="00051DB9"/>
    <w:rsid w:val="0005219F"/>
    <w:rsid w:val="000537E8"/>
    <w:rsid w:val="00053D97"/>
    <w:rsid w:val="0005449C"/>
    <w:rsid w:val="00055580"/>
    <w:rsid w:val="00055E8C"/>
    <w:rsid w:val="00056BD0"/>
    <w:rsid w:val="00060EB3"/>
    <w:rsid w:val="000615B5"/>
    <w:rsid w:val="000615C5"/>
    <w:rsid w:val="00061868"/>
    <w:rsid w:val="0006333C"/>
    <w:rsid w:val="00063AA6"/>
    <w:rsid w:val="00063BD4"/>
    <w:rsid w:val="00064826"/>
    <w:rsid w:val="000654D3"/>
    <w:rsid w:val="000658FE"/>
    <w:rsid w:val="00065AA2"/>
    <w:rsid w:val="00066D94"/>
    <w:rsid w:val="00066E86"/>
    <w:rsid w:val="00067E39"/>
    <w:rsid w:val="000716AA"/>
    <w:rsid w:val="00071D4C"/>
    <w:rsid w:val="000721AF"/>
    <w:rsid w:val="0007250A"/>
    <w:rsid w:val="00072618"/>
    <w:rsid w:val="00072A98"/>
    <w:rsid w:val="00074FC6"/>
    <w:rsid w:val="000756F0"/>
    <w:rsid w:val="0007653B"/>
    <w:rsid w:val="00080C20"/>
    <w:rsid w:val="00083CEC"/>
    <w:rsid w:val="00083FFE"/>
    <w:rsid w:val="00085A01"/>
    <w:rsid w:val="00085CD4"/>
    <w:rsid w:val="000866A8"/>
    <w:rsid w:val="00086E81"/>
    <w:rsid w:val="00086EC1"/>
    <w:rsid w:val="00087C28"/>
    <w:rsid w:val="00090A1F"/>
    <w:rsid w:val="00091AA1"/>
    <w:rsid w:val="00093095"/>
    <w:rsid w:val="00093AA8"/>
    <w:rsid w:val="00093DB8"/>
    <w:rsid w:val="00094158"/>
    <w:rsid w:val="00094A50"/>
    <w:rsid w:val="00095CBD"/>
    <w:rsid w:val="000961FE"/>
    <w:rsid w:val="00096CAA"/>
    <w:rsid w:val="00096FCE"/>
    <w:rsid w:val="000A01AF"/>
    <w:rsid w:val="000A1530"/>
    <w:rsid w:val="000A2110"/>
    <w:rsid w:val="000A2B15"/>
    <w:rsid w:val="000A3017"/>
    <w:rsid w:val="000A3A95"/>
    <w:rsid w:val="000A4C96"/>
    <w:rsid w:val="000A4E5D"/>
    <w:rsid w:val="000A4FE2"/>
    <w:rsid w:val="000A507B"/>
    <w:rsid w:val="000A57AC"/>
    <w:rsid w:val="000A5F61"/>
    <w:rsid w:val="000A61C6"/>
    <w:rsid w:val="000A63BB"/>
    <w:rsid w:val="000A6D7D"/>
    <w:rsid w:val="000A7017"/>
    <w:rsid w:val="000A762A"/>
    <w:rsid w:val="000B001D"/>
    <w:rsid w:val="000B0230"/>
    <w:rsid w:val="000B059D"/>
    <w:rsid w:val="000B07AC"/>
    <w:rsid w:val="000B096F"/>
    <w:rsid w:val="000B0A2D"/>
    <w:rsid w:val="000B1098"/>
    <w:rsid w:val="000B14A4"/>
    <w:rsid w:val="000B15CF"/>
    <w:rsid w:val="000B1EE3"/>
    <w:rsid w:val="000B2FAE"/>
    <w:rsid w:val="000B345C"/>
    <w:rsid w:val="000B38B9"/>
    <w:rsid w:val="000B3C98"/>
    <w:rsid w:val="000B3D34"/>
    <w:rsid w:val="000B4143"/>
    <w:rsid w:val="000B4DB7"/>
    <w:rsid w:val="000B73AE"/>
    <w:rsid w:val="000B7F6A"/>
    <w:rsid w:val="000C0555"/>
    <w:rsid w:val="000C0601"/>
    <w:rsid w:val="000C0DAC"/>
    <w:rsid w:val="000C1653"/>
    <w:rsid w:val="000C2273"/>
    <w:rsid w:val="000C24EC"/>
    <w:rsid w:val="000C465E"/>
    <w:rsid w:val="000C4AC0"/>
    <w:rsid w:val="000C5AC9"/>
    <w:rsid w:val="000C646F"/>
    <w:rsid w:val="000C70CB"/>
    <w:rsid w:val="000C77FC"/>
    <w:rsid w:val="000C7807"/>
    <w:rsid w:val="000C7D90"/>
    <w:rsid w:val="000D0E15"/>
    <w:rsid w:val="000D179C"/>
    <w:rsid w:val="000D17BF"/>
    <w:rsid w:val="000D1C30"/>
    <w:rsid w:val="000D20BE"/>
    <w:rsid w:val="000D239E"/>
    <w:rsid w:val="000D420E"/>
    <w:rsid w:val="000D57B8"/>
    <w:rsid w:val="000D75D9"/>
    <w:rsid w:val="000D7A76"/>
    <w:rsid w:val="000E0101"/>
    <w:rsid w:val="000E0453"/>
    <w:rsid w:val="000E065D"/>
    <w:rsid w:val="000E0ADB"/>
    <w:rsid w:val="000E1722"/>
    <w:rsid w:val="000E2805"/>
    <w:rsid w:val="000E28F9"/>
    <w:rsid w:val="000E34CC"/>
    <w:rsid w:val="000E386C"/>
    <w:rsid w:val="000E3C27"/>
    <w:rsid w:val="000E4384"/>
    <w:rsid w:val="000E4607"/>
    <w:rsid w:val="000E470E"/>
    <w:rsid w:val="000E5457"/>
    <w:rsid w:val="000E5740"/>
    <w:rsid w:val="000F1E10"/>
    <w:rsid w:val="000F1FEE"/>
    <w:rsid w:val="000F2242"/>
    <w:rsid w:val="000F2929"/>
    <w:rsid w:val="000F2D98"/>
    <w:rsid w:val="000F31FD"/>
    <w:rsid w:val="000F3BA9"/>
    <w:rsid w:val="000F4CBD"/>
    <w:rsid w:val="000F50B6"/>
    <w:rsid w:val="000F57DE"/>
    <w:rsid w:val="000F5E2C"/>
    <w:rsid w:val="000F622B"/>
    <w:rsid w:val="000F64D6"/>
    <w:rsid w:val="000F684C"/>
    <w:rsid w:val="001000E9"/>
    <w:rsid w:val="00100E42"/>
    <w:rsid w:val="001027BE"/>
    <w:rsid w:val="00102D11"/>
    <w:rsid w:val="00103852"/>
    <w:rsid w:val="001039B6"/>
    <w:rsid w:val="00103E1A"/>
    <w:rsid w:val="00104732"/>
    <w:rsid w:val="0010504C"/>
    <w:rsid w:val="00105955"/>
    <w:rsid w:val="00105C4E"/>
    <w:rsid w:val="00106C05"/>
    <w:rsid w:val="001071C4"/>
    <w:rsid w:val="001071CA"/>
    <w:rsid w:val="00107597"/>
    <w:rsid w:val="00107F1A"/>
    <w:rsid w:val="001100B1"/>
    <w:rsid w:val="001105BD"/>
    <w:rsid w:val="00110DAB"/>
    <w:rsid w:val="00111D29"/>
    <w:rsid w:val="00112958"/>
    <w:rsid w:val="001130E0"/>
    <w:rsid w:val="00114DBA"/>
    <w:rsid w:val="00116997"/>
    <w:rsid w:val="00117917"/>
    <w:rsid w:val="00117D2D"/>
    <w:rsid w:val="00120367"/>
    <w:rsid w:val="00121280"/>
    <w:rsid w:val="0012271D"/>
    <w:rsid w:val="001228C6"/>
    <w:rsid w:val="00122925"/>
    <w:rsid w:val="00122BC3"/>
    <w:rsid w:val="00122C2B"/>
    <w:rsid w:val="00123590"/>
    <w:rsid w:val="001237DA"/>
    <w:rsid w:val="001238D5"/>
    <w:rsid w:val="00124253"/>
    <w:rsid w:val="0012446B"/>
    <w:rsid w:val="001246EA"/>
    <w:rsid w:val="00124F21"/>
    <w:rsid w:val="0012615A"/>
    <w:rsid w:val="00126402"/>
    <w:rsid w:val="0012787C"/>
    <w:rsid w:val="0012791D"/>
    <w:rsid w:val="00127D91"/>
    <w:rsid w:val="00130940"/>
    <w:rsid w:val="00131DBF"/>
    <w:rsid w:val="0013263D"/>
    <w:rsid w:val="00132AF6"/>
    <w:rsid w:val="00134533"/>
    <w:rsid w:val="00134992"/>
    <w:rsid w:val="00134DC2"/>
    <w:rsid w:val="0013526C"/>
    <w:rsid w:val="001365B6"/>
    <w:rsid w:val="001373AF"/>
    <w:rsid w:val="0014033A"/>
    <w:rsid w:val="00140BC8"/>
    <w:rsid w:val="001413C8"/>
    <w:rsid w:val="0014195D"/>
    <w:rsid w:val="001426F4"/>
    <w:rsid w:val="00142D55"/>
    <w:rsid w:val="00143D9D"/>
    <w:rsid w:val="001443FB"/>
    <w:rsid w:val="00144C97"/>
    <w:rsid w:val="00145625"/>
    <w:rsid w:val="001466AD"/>
    <w:rsid w:val="00147442"/>
    <w:rsid w:val="00147505"/>
    <w:rsid w:val="001479F5"/>
    <w:rsid w:val="00147D61"/>
    <w:rsid w:val="00150D87"/>
    <w:rsid w:val="001518B2"/>
    <w:rsid w:val="0015235F"/>
    <w:rsid w:val="00153773"/>
    <w:rsid w:val="00155FCD"/>
    <w:rsid w:val="001566A3"/>
    <w:rsid w:val="00156D49"/>
    <w:rsid w:val="00160710"/>
    <w:rsid w:val="00160E3C"/>
    <w:rsid w:val="00161578"/>
    <w:rsid w:val="001617CF"/>
    <w:rsid w:val="00161F7D"/>
    <w:rsid w:val="00161FCD"/>
    <w:rsid w:val="00162C9D"/>
    <w:rsid w:val="00163917"/>
    <w:rsid w:val="00163FD2"/>
    <w:rsid w:val="0016580A"/>
    <w:rsid w:val="001662C2"/>
    <w:rsid w:val="00166E37"/>
    <w:rsid w:val="00167338"/>
    <w:rsid w:val="00170059"/>
    <w:rsid w:val="00170252"/>
    <w:rsid w:val="00170525"/>
    <w:rsid w:val="0017192C"/>
    <w:rsid w:val="00171FAC"/>
    <w:rsid w:val="00172484"/>
    <w:rsid w:val="00172658"/>
    <w:rsid w:val="001726A4"/>
    <w:rsid w:val="00172CB2"/>
    <w:rsid w:val="00172E2B"/>
    <w:rsid w:val="00173D01"/>
    <w:rsid w:val="0017414A"/>
    <w:rsid w:val="00174D60"/>
    <w:rsid w:val="00174FFD"/>
    <w:rsid w:val="00175078"/>
    <w:rsid w:val="00175D65"/>
    <w:rsid w:val="00176257"/>
    <w:rsid w:val="00176676"/>
    <w:rsid w:val="001771F0"/>
    <w:rsid w:val="001772D2"/>
    <w:rsid w:val="00177335"/>
    <w:rsid w:val="00177715"/>
    <w:rsid w:val="00177F8B"/>
    <w:rsid w:val="00180927"/>
    <w:rsid w:val="00180CCB"/>
    <w:rsid w:val="001817E4"/>
    <w:rsid w:val="00181824"/>
    <w:rsid w:val="00181A97"/>
    <w:rsid w:val="001824A5"/>
    <w:rsid w:val="0018296D"/>
    <w:rsid w:val="001836DD"/>
    <w:rsid w:val="00184A45"/>
    <w:rsid w:val="00184B4E"/>
    <w:rsid w:val="00185789"/>
    <w:rsid w:val="001858EA"/>
    <w:rsid w:val="00185B14"/>
    <w:rsid w:val="00185F5A"/>
    <w:rsid w:val="001863EE"/>
    <w:rsid w:val="00187CB2"/>
    <w:rsid w:val="00187DFA"/>
    <w:rsid w:val="001908E4"/>
    <w:rsid w:val="00191B68"/>
    <w:rsid w:val="001923BF"/>
    <w:rsid w:val="00192E21"/>
    <w:rsid w:val="00192FC7"/>
    <w:rsid w:val="00193946"/>
    <w:rsid w:val="00194091"/>
    <w:rsid w:val="00194E20"/>
    <w:rsid w:val="0019539E"/>
    <w:rsid w:val="00195CD0"/>
    <w:rsid w:val="00195D65"/>
    <w:rsid w:val="00195F66"/>
    <w:rsid w:val="00195F75"/>
    <w:rsid w:val="001970E8"/>
    <w:rsid w:val="0019732B"/>
    <w:rsid w:val="001974E3"/>
    <w:rsid w:val="001A0072"/>
    <w:rsid w:val="001A0446"/>
    <w:rsid w:val="001A247A"/>
    <w:rsid w:val="001A3788"/>
    <w:rsid w:val="001A3E51"/>
    <w:rsid w:val="001A445F"/>
    <w:rsid w:val="001A45C7"/>
    <w:rsid w:val="001A49BA"/>
    <w:rsid w:val="001A53C2"/>
    <w:rsid w:val="001A5C68"/>
    <w:rsid w:val="001A5CC4"/>
    <w:rsid w:val="001A60C0"/>
    <w:rsid w:val="001A6256"/>
    <w:rsid w:val="001A6BCC"/>
    <w:rsid w:val="001A70F2"/>
    <w:rsid w:val="001B04DC"/>
    <w:rsid w:val="001B0CED"/>
    <w:rsid w:val="001B1AF8"/>
    <w:rsid w:val="001B1DB9"/>
    <w:rsid w:val="001B2701"/>
    <w:rsid w:val="001B2E30"/>
    <w:rsid w:val="001B39A2"/>
    <w:rsid w:val="001B3E03"/>
    <w:rsid w:val="001B5034"/>
    <w:rsid w:val="001B5BEE"/>
    <w:rsid w:val="001B63E1"/>
    <w:rsid w:val="001B6908"/>
    <w:rsid w:val="001B7C05"/>
    <w:rsid w:val="001C0232"/>
    <w:rsid w:val="001C1289"/>
    <w:rsid w:val="001C18CD"/>
    <w:rsid w:val="001C1AC4"/>
    <w:rsid w:val="001C1B75"/>
    <w:rsid w:val="001C25C0"/>
    <w:rsid w:val="001C2971"/>
    <w:rsid w:val="001C2BC1"/>
    <w:rsid w:val="001C3AEF"/>
    <w:rsid w:val="001C3CB7"/>
    <w:rsid w:val="001C4583"/>
    <w:rsid w:val="001C5052"/>
    <w:rsid w:val="001C5D99"/>
    <w:rsid w:val="001C6155"/>
    <w:rsid w:val="001C6492"/>
    <w:rsid w:val="001C65E1"/>
    <w:rsid w:val="001C6D58"/>
    <w:rsid w:val="001C6DC6"/>
    <w:rsid w:val="001C6F9F"/>
    <w:rsid w:val="001C73D1"/>
    <w:rsid w:val="001C7856"/>
    <w:rsid w:val="001C7EFC"/>
    <w:rsid w:val="001D1535"/>
    <w:rsid w:val="001D156C"/>
    <w:rsid w:val="001D1935"/>
    <w:rsid w:val="001D2089"/>
    <w:rsid w:val="001D21C8"/>
    <w:rsid w:val="001D2CE3"/>
    <w:rsid w:val="001D45E4"/>
    <w:rsid w:val="001D48C3"/>
    <w:rsid w:val="001D4AB3"/>
    <w:rsid w:val="001D5497"/>
    <w:rsid w:val="001D5502"/>
    <w:rsid w:val="001D5D6F"/>
    <w:rsid w:val="001D6C4A"/>
    <w:rsid w:val="001D6D8A"/>
    <w:rsid w:val="001D70F8"/>
    <w:rsid w:val="001D74E6"/>
    <w:rsid w:val="001D7B68"/>
    <w:rsid w:val="001E22C8"/>
    <w:rsid w:val="001E2D4B"/>
    <w:rsid w:val="001E2EE5"/>
    <w:rsid w:val="001E3DE6"/>
    <w:rsid w:val="001E4BF6"/>
    <w:rsid w:val="001E4E1A"/>
    <w:rsid w:val="001E6ADE"/>
    <w:rsid w:val="001E6B98"/>
    <w:rsid w:val="001E6ECB"/>
    <w:rsid w:val="001E749D"/>
    <w:rsid w:val="001F0179"/>
    <w:rsid w:val="001F0B06"/>
    <w:rsid w:val="001F29C4"/>
    <w:rsid w:val="001F2D63"/>
    <w:rsid w:val="001F2E82"/>
    <w:rsid w:val="001F305A"/>
    <w:rsid w:val="001F3069"/>
    <w:rsid w:val="001F3C76"/>
    <w:rsid w:val="001F416C"/>
    <w:rsid w:val="001F53A9"/>
    <w:rsid w:val="001F5764"/>
    <w:rsid w:val="001F576E"/>
    <w:rsid w:val="001F5B3A"/>
    <w:rsid w:val="001F5C00"/>
    <w:rsid w:val="001F6763"/>
    <w:rsid w:val="001F7F89"/>
    <w:rsid w:val="001F7FDB"/>
    <w:rsid w:val="00200E26"/>
    <w:rsid w:val="00200FEB"/>
    <w:rsid w:val="002012B5"/>
    <w:rsid w:val="00201749"/>
    <w:rsid w:val="00201852"/>
    <w:rsid w:val="00201B34"/>
    <w:rsid w:val="00202284"/>
    <w:rsid w:val="00202C16"/>
    <w:rsid w:val="002031F3"/>
    <w:rsid w:val="00203234"/>
    <w:rsid w:val="002033AB"/>
    <w:rsid w:val="00203B3A"/>
    <w:rsid w:val="00204C7D"/>
    <w:rsid w:val="00204F83"/>
    <w:rsid w:val="002055BD"/>
    <w:rsid w:val="00205B0B"/>
    <w:rsid w:val="00205DD6"/>
    <w:rsid w:val="00206B3E"/>
    <w:rsid w:val="00206C94"/>
    <w:rsid w:val="00207607"/>
    <w:rsid w:val="00207B74"/>
    <w:rsid w:val="00207D4C"/>
    <w:rsid w:val="00210F10"/>
    <w:rsid w:val="002110C2"/>
    <w:rsid w:val="00211533"/>
    <w:rsid w:val="00211C68"/>
    <w:rsid w:val="002139CE"/>
    <w:rsid w:val="00213A0A"/>
    <w:rsid w:val="00213DFF"/>
    <w:rsid w:val="00213F25"/>
    <w:rsid w:val="00214047"/>
    <w:rsid w:val="002143E3"/>
    <w:rsid w:val="00214667"/>
    <w:rsid w:val="00214792"/>
    <w:rsid w:val="00214BE7"/>
    <w:rsid w:val="00215269"/>
    <w:rsid w:val="002165D9"/>
    <w:rsid w:val="00216F1A"/>
    <w:rsid w:val="00217A92"/>
    <w:rsid w:val="0022181E"/>
    <w:rsid w:val="002222B6"/>
    <w:rsid w:val="00222400"/>
    <w:rsid w:val="00223775"/>
    <w:rsid w:val="00223B21"/>
    <w:rsid w:val="00223BE0"/>
    <w:rsid w:val="00225272"/>
    <w:rsid w:val="0022570D"/>
    <w:rsid w:val="00226487"/>
    <w:rsid w:val="00226D96"/>
    <w:rsid w:val="0022768C"/>
    <w:rsid w:val="00230C7F"/>
    <w:rsid w:val="00230D88"/>
    <w:rsid w:val="00231A56"/>
    <w:rsid w:val="00231B91"/>
    <w:rsid w:val="00233E33"/>
    <w:rsid w:val="00234917"/>
    <w:rsid w:val="00234AE1"/>
    <w:rsid w:val="00235598"/>
    <w:rsid w:val="00235D45"/>
    <w:rsid w:val="00235E5A"/>
    <w:rsid w:val="002372C3"/>
    <w:rsid w:val="002400CD"/>
    <w:rsid w:val="0024029A"/>
    <w:rsid w:val="00240457"/>
    <w:rsid w:val="002416EC"/>
    <w:rsid w:val="0024183B"/>
    <w:rsid w:val="00241BAB"/>
    <w:rsid w:val="00242124"/>
    <w:rsid w:val="00242CA8"/>
    <w:rsid w:val="00243E18"/>
    <w:rsid w:val="002442F5"/>
    <w:rsid w:val="0024462F"/>
    <w:rsid w:val="00244EE6"/>
    <w:rsid w:val="0024536B"/>
    <w:rsid w:val="00245579"/>
    <w:rsid w:val="0024624D"/>
    <w:rsid w:val="002462F0"/>
    <w:rsid w:val="00246456"/>
    <w:rsid w:val="002473B8"/>
    <w:rsid w:val="002509F9"/>
    <w:rsid w:val="00250D20"/>
    <w:rsid w:val="00251A5B"/>
    <w:rsid w:val="00251F47"/>
    <w:rsid w:val="00253B66"/>
    <w:rsid w:val="00253E82"/>
    <w:rsid w:val="00255D44"/>
    <w:rsid w:val="002624E0"/>
    <w:rsid w:val="00262CFB"/>
    <w:rsid w:val="002635C6"/>
    <w:rsid w:val="002638A2"/>
    <w:rsid w:val="00263E2F"/>
    <w:rsid w:val="00264032"/>
    <w:rsid w:val="00264579"/>
    <w:rsid w:val="0026490C"/>
    <w:rsid w:val="00264CAB"/>
    <w:rsid w:val="00264E87"/>
    <w:rsid w:val="00265024"/>
    <w:rsid w:val="002658FF"/>
    <w:rsid w:val="00270363"/>
    <w:rsid w:val="002705A9"/>
    <w:rsid w:val="002716AF"/>
    <w:rsid w:val="00271C41"/>
    <w:rsid w:val="00271FA1"/>
    <w:rsid w:val="0027304D"/>
    <w:rsid w:val="00273522"/>
    <w:rsid w:val="00274D5E"/>
    <w:rsid w:val="0027503A"/>
    <w:rsid w:val="00275101"/>
    <w:rsid w:val="002752A4"/>
    <w:rsid w:val="00275B11"/>
    <w:rsid w:val="00275D05"/>
    <w:rsid w:val="00276389"/>
    <w:rsid w:val="00276664"/>
    <w:rsid w:val="00276FFA"/>
    <w:rsid w:val="002801E6"/>
    <w:rsid w:val="002805D2"/>
    <w:rsid w:val="00280848"/>
    <w:rsid w:val="002809E7"/>
    <w:rsid w:val="00283338"/>
    <w:rsid w:val="00283566"/>
    <w:rsid w:val="002837C1"/>
    <w:rsid w:val="002838C2"/>
    <w:rsid w:val="002850B9"/>
    <w:rsid w:val="002862ED"/>
    <w:rsid w:val="0028631F"/>
    <w:rsid w:val="002864E6"/>
    <w:rsid w:val="00286EF9"/>
    <w:rsid w:val="00286FF1"/>
    <w:rsid w:val="00287133"/>
    <w:rsid w:val="00291548"/>
    <w:rsid w:val="00291C55"/>
    <w:rsid w:val="00292921"/>
    <w:rsid w:val="0029329E"/>
    <w:rsid w:val="00293360"/>
    <w:rsid w:val="002944A7"/>
    <w:rsid w:val="00294538"/>
    <w:rsid w:val="00295053"/>
    <w:rsid w:val="002958B4"/>
    <w:rsid w:val="00295982"/>
    <w:rsid w:val="00296AE0"/>
    <w:rsid w:val="00297048"/>
    <w:rsid w:val="00297163"/>
    <w:rsid w:val="00297498"/>
    <w:rsid w:val="00297F09"/>
    <w:rsid w:val="002A021E"/>
    <w:rsid w:val="002A0462"/>
    <w:rsid w:val="002A04EF"/>
    <w:rsid w:val="002A1A14"/>
    <w:rsid w:val="002A25DF"/>
    <w:rsid w:val="002A2869"/>
    <w:rsid w:val="002A391D"/>
    <w:rsid w:val="002A3B4E"/>
    <w:rsid w:val="002A3C96"/>
    <w:rsid w:val="002A3CD9"/>
    <w:rsid w:val="002A47CD"/>
    <w:rsid w:val="002A6BEF"/>
    <w:rsid w:val="002A7C47"/>
    <w:rsid w:val="002A7C8A"/>
    <w:rsid w:val="002B01CC"/>
    <w:rsid w:val="002B0975"/>
    <w:rsid w:val="002B1366"/>
    <w:rsid w:val="002B1700"/>
    <w:rsid w:val="002B1962"/>
    <w:rsid w:val="002B3311"/>
    <w:rsid w:val="002B3331"/>
    <w:rsid w:val="002B4353"/>
    <w:rsid w:val="002B4AC1"/>
    <w:rsid w:val="002B6165"/>
    <w:rsid w:val="002B7592"/>
    <w:rsid w:val="002C0095"/>
    <w:rsid w:val="002C0EB8"/>
    <w:rsid w:val="002C16D3"/>
    <w:rsid w:val="002C26B2"/>
    <w:rsid w:val="002C2870"/>
    <w:rsid w:val="002C29E6"/>
    <w:rsid w:val="002C334B"/>
    <w:rsid w:val="002C3F0D"/>
    <w:rsid w:val="002C55A5"/>
    <w:rsid w:val="002C68B6"/>
    <w:rsid w:val="002C7122"/>
    <w:rsid w:val="002C7CF5"/>
    <w:rsid w:val="002C7DDA"/>
    <w:rsid w:val="002C7ED4"/>
    <w:rsid w:val="002D0B4F"/>
    <w:rsid w:val="002D1271"/>
    <w:rsid w:val="002D20CC"/>
    <w:rsid w:val="002D26CD"/>
    <w:rsid w:val="002D2EBA"/>
    <w:rsid w:val="002D36DB"/>
    <w:rsid w:val="002D3A8A"/>
    <w:rsid w:val="002D6379"/>
    <w:rsid w:val="002D6977"/>
    <w:rsid w:val="002D6D86"/>
    <w:rsid w:val="002E0A7A"/>
    <w:rsid w:val="002E2C21"/>
    <w:rsid w:val="002E2DC4"/>
    <w:rsid w:val="002E335D"/>
    <w:rsid w:val="002E3A56"/>
    <w:rsid w:val="002E4083"/>
    <w:rsid w:val="002E57F1"/>
    <w:rsid w:val="002E5DE0"/>
    <w:rsid w:val="002E6714"/>
    <w:rsid w:val="002E708B"/>
    <w:rsid w:val="002F065B"/>
    <w:rsid w:val="002F09F8"/>
    <w:rsid w:val="002F1312"/>
    <w:rsid w:val="002F1ADE"/>
    <w:rsid w:val="002F1C4B"/>
    <w:rsid w:val="002F2735"/>
    <w:rsid w:val="002F29B8"/>
    <w:rsid w:val="002F2A08"/>
    <w:rsid w:val="002F2F34"/>
    <w:rsid w:val="002F3D1A"/>
    <w:rsid w:val="002F47E2"/>
    <w:rsid w:val="002F518F"/>
    <w:rsid w:val="002F566D"/>
    <w:rsid w:val="002F5ED7"/>
    <w:rsid w:val="002F6373"/>
    <w:rsid w:val="002F7D72"/>
    <w:rsid w:val="002F7EE2"/>
    <w:rsid w:val="0030005A"/>
    <w:rsid w:val="00301F2F"/>
    <w:rsid w:val="00302027"/>
    <w:rsid w:val="00302114"/>
    <w:rsid w:val="0030289E"/>
    <w:rsid w:val="00302CA6"/>
    <w:rsid w:val="0030473A"/>
    <w:rsid w:val="00305CAE"/>
    <w:rsid w:val="00305CEF"/>
    <w:rsid w:val="00305D13"/>
    <w:rsid w:val="003060A5"/>
    <w:rsid w:val="00306288"/>
    <w:rsid w:val="00306657"/>
    <w:rsid w:val="00306EB9"/>
    <w:rsid w:val="0030704F"/>
    <w:rsid w:val="00307943"/>
    <w:rsid w:val="00311798"/>
    <w:rsid w:val="0031295A"/>
    <w:rsid w:val="00313143"/>
    <w:rsid w:val="003133DE"/>
    <w:rsid w:val="00313669"/>
    <w:rsid w:val="003145E0"/>
    <w:rsid w:val="003147D0"/>
    <w:rsid w:val="00314D23"/>
    <w:rsid w:val="0031595B"/>
    <w:rsid w:val="0031709D"/>
    <w:rsid w:val="00317187"/>
    <w:rsid w:val="0031764F"/>
    <w:rsid w:val="00317CF6"/>
    <w:rsid w:val="0032052E"/>
    <w:rsid w:val="00320853"/>
    <w:rsid w:val="00320CA1"/>
    <w:rsid w:val="003231B5"/>
    <w:rsid w:val="00323207"/>
    <w:rsid w:val="003239A1"/>
    <w:rsid w:val="00324ED4"/>
    <w:rsid w:val="0032574D"/>
    <w:rsid w:val="003259A7"/>
    <w:rsid w:val="00326061"/>
    <w:rsid w:val="00327465"/>
    <w:rsid w:val="00327ABB"/>
    <w:rsid w:val="00327CBB"/>
    <w:rsid w:val="003313F9"/>
    <w:rsid w:val="00331AAB"/>
    <w:rsid w:val="00332477"/>
    <w:rsid w:val="00332CDE"/>
    <w:rsid w:val="0033326F"/>
    <w:rsid w:val="0033347D"/>
    <w:rsid w:val="0033374B"/>
    <w:rsid w:val="00333F0B"/>
    <w:rsid w:val="0033519E"/>
    <w:rsid w:val="0033635F"/>
    <w:rsid w:val="003365C5"/>
    <w:rsid w:val="00336A5B"/>
    <w:rsid w:val="0034038F"/>
    <w:rsid w:val="003404DC"/>
    <w:rsid w:val="00340D59"/>
    <w:rsid w:val="00340F7B"/>
    <w:rsid w:val="003415E4"/>
    <w:rsid w:val="0034215A"/>
    <w:rsid w:val="00342848"/>
    <w:rsid w:val="003433E9"/>
    <w:rsid w:val="00344A15"/>
    <w:rsid w:val="00345792"/>
    <w:rsid w:val="00345A0A"/>
    <w:rsid w:val="00345A1D"/>
    <w:rsid w:val="00346229"/>
    <w:rsid w:val="00347236"/>
    <w:rsid w:val="00347CF7"/>
    <w:rsid w:val="0035078C"/>
    <w:rsid w:val="0035127C"/>
    <w:rsid w:val="00351FA1"/>
    <w:rsid w:val="00352C01"/>
    <w:rsid w:val="00354AE5"/>
    <w:rsid w:val="00355030"/>
    <w:rsid w:val="003560BD"/>
    <w:rsid w:val="00357311"/>
    <w:rsid w:val="003574DA"/>
    <w:rsid w:val="0035797D"/>
    <w:rsid w:val="0036050F"/>
    <w:rsid w:val="00360780"/>
    <w:rsid w:val="00361D89"/>
    <w:rsid w:val="003620E2"/>
    <w:rsid w:val="003623A6"/>
    <w:rsid w:val="00362D80"/>
    <w:rsid w:val="003632ED"/>
    <w:rsid w:val="003634D8"/>
    <w:rsid w:val="003646AE"/>
    <w:rsid w:val="00364AA4"/>
    <w:rsid w:val="003651DD"/>
    <w:rsid w:val="0036567C"/>
    <w:rsid w:val="003669E9"/>
    <w:rsid w:val="00366C13"/>
    <w:rsid w:val="00367E37"/>
    <w:rsid w:val="003704C8"/>
    <w:rsid w:val="003715E3"/>
    <w:rsid w:val="00372210"/>
    <w:rsid w:val="00372E53"/>
    <w:rsid w:val="003737CC"/>
    <w:rsid w:val="00375996"/>
    <w:rsid w:val="00376EA0"/>
    <w:rsid w:val="00377DC2"/>
    <w:rsid w:val="003818DF"/>
    <w:rsid w:val="00381CED"/>
    <w:rsid w:val="00381DC7"/>
    <w:rsid w:val="00382E78"/>
    <w:rsid w:val="00382EE9"/>
    <w:rsid w:val="003831C7"/>
    <w:rsid w:val="003831F3"/>
    <w:rsid w:val="00384987"/>
    <w:rsid w:val="003857D3"/>
    <w:rsid w:val="00385DEC"/>
    <w:rsid w:val="003862AD"/>
    <w:rsid w:val="00387270"/>
    <w:rsid w:val="0039162F"/>
    <w:rsid w:val="0039172F"/>
    <w:rsid w:val="00391A75"/>
    <w:rsid w:val="00392293"/>
    <w:rsid w:val="003929BE"/>
    <w:rsid w:val="00392B81"/>
    <w:rsid w:val="00392FA6"/>
    <w:rsid w:val="00393C58"/>
    <w:rsid w:val="003967DC"/>
    <w:rsid w:val="00397879"/>
    <w:rsid w:val="00397C25"/>
    <w:rsid w:val="003A05C2"/>
    <w:rsid w:val="003A1619"/>
    <w:rsid w:val="003A1931"/>
    <w:rsid w:val="003A23BE"/>
    <w:rsid w:val="003A2BA1"/>
    <w:rsid w:val="003A3667"/>
    <w:rsid w:val="003A5B0E"/>
    <w:rsid w:val="003A5EE2"/>
    <w:rsid w:val="003A61F3"/>
    <w:rsid w:val="003A657F"/>
    <w:rsid w:val="003A66B3"/>
    <w:rsid w:val="003A6E13"/>
    <w:rsid w:val="003A6F4B"/>
    <w:rsid w:val="003A6F5E"/>
    <w:rsid w:val="003A7BCE"/>
    <w:rsid w:val="003A7C32"/>
    <w:rsid w:val="003B04FD"/>
    <w:rsid w:val="003B0D5B"/>
    <w:rsid w:val="003B0EDF"/>
    <w:rsid w:val="003B1629"/>
    <w:rsid w:val="003B2621"/>
    <w:rsid w:val="003B32EB"/>
    <w:rsid w:val="003B36CA"/>
    <w:rsid w:val="003B39EE"/>
    <w:rsid w:val="003B3D0B"/>
    <w:rsid w:val="003B4EE5"/>
    <w:rsid w:val="003B5797"/>
    <w:rsid w:val="003B721F"/>
    <w:rsid w:val="003B7493"/>
    <w:rsid w:val="003C1587"/>
    <w:rsid w:val="003C2A2C"/>
    <w:rsid w:val="003C330B"/>
    <w:rsid w:val="003C35E9"/>
    <w:rsid w:val="003C4646"/>
    <w:rsid w:val="003C4D97"/>
    <w:rsid w:val="003C5112"/>
    <w:rsid w:val="003C6906"/>
    <w:rsid w:val="003C79F0"/>
    <w:rsid w:val="003D07AF"/>
    <w:rsid w:val="003D0E3D"/>
    <w:rsid w:val="003D275E"/>
    <w:rsid w:val="003D2AF0"/>
    <w:rsid w:val="003D39C9"/>
    <w:rsid w:val="003D485A"/>
    <w:rsid w:val="003D54A8"/>
    <w:rsid w:val="003D5AD2"/>
    <w:rsid w:val="003D5FC1"/>
    <w:rsid w:val="003D6DDC"/>
    <w:rsid w:val="003D70A9"/>
    <w:rsid w:val="003D70C0"/>
    <w:rsid w:val="003D7AD5"/>
    <w:rsid w:val="003D7CFF"/>
    <w:rsid w:val="003E05BD"/>
    <w:rsid w:val="003E05F1"/>
    <w:rsid w:val="003E1CAC"/>
    <w:rsid w:val="003E1E02"/>
    <w:rsid w:val="003E2E0D"/>
    <w:rsid w:val="003E3608"/>
    <w:rsid w:val="003E3D44"/>
    <w:rsid w:val="003E4931"/>
    <w:rsid w:val="003E4E7B"/>
    <w:rsid w:val="003E5CE6"/>
    <w:rsid w:val="003E5D8B"/>
    <w:rsid w:val="003E72FA"/>
    <w:rsid w:val="003E7532"/>
    <w:rsid w:val="003E7DB7"/>
    <w:rsid w:val="003E7EEF"/>
    <w:rsid w:val="003F04AC"/>
    <w:rsid w:val="003F07C0"/>
    <w:rsid w:val="003F13FB"/>
    <w:rsid w:val="003F1FAD"/>
    <w:rsid w:val="003F28FE"/>
    <w:rsid w:val="003F4824"/>
    <w:rsid w:val="003F4C7C"/>
    <w:rsid w:val="003F5749"/>
    <w:rsid w:val="003F6380"/>
    <w:rsid w:val="003F64AC"/>
    <w:rsid w:val="003F6E6C"/>
    <w:rsid w:val="003F7419"/>
    <w:rsid w:val="003F76F9"/>
    <w:rsid w:val="00400A5D"/>
    <w:rsid w:val="00400AF0"/>
    <w:rsid w:val="0040144B"/>
    <w:rsid w:val="00401A16"/>
    <w:rsid w:val="00401E42"/>
    <w:rsid w:val="0040264E"/>
    <w:rsid w:val="004031F5"/>
    <w:rsid w:val="00406005"/>
    <w:rsid w:val="0040606B"/>
    <w:rsid w:val="00407730"/>
    <w:rsid w:val="004079A1"/>
    <w:rsid w:val="00407D99"/>
    <w:rsid w:val="004104EC"/>
    <w:rsid w:val="00412630"/>
    <w:rsid w:val="00413097"/>
    <w:rsid w:val="00414851"/>
    <w:rsid w:val="004158BC"/>
    <w:rsid w:val="00416848"/>
    <w:rsid w:val="00416984"/>
    <w:rsid w:val="00416D98"/>
    <w:rsid w:val="00416E5C"/>
    <w:rsid w:val="0041720C"/>
    <w:rsid w:val="004173F1"/>
    <w:rsid w:val="004174F3"/>
    <w:rsid w:val="004202EE"/>
    <w:rsid w:val="004204C9"/>
    <w:rsid w:val="00420702"/>
    <w:rsid w:val="00420A0E"/>
    <w:rsid w:val="00420A8A"/>
    <w:rsid w:val="004213DB"/>
    <w:rsid w:val="004213E9"/>
    <w:rsid w:val="004218B1"/>
    <w:rsid w:val="00421B3A"/>
    <w:rsid w:val="00421D16"/>
    <w:rsid w:val="004222BF"/>
    <w:rsid w:val="00422A65"/>
    <w:rsid w:val="0042392E"/>
    <w:rsid w:val="00423E04"/>
    <w:rsid w:val="0042576E"/>
    <w:rsid w:val="00425E2F"/>
    <w:rsid w:val="00426579"/>
    <w:rsid w:val="00427775"/>
    <w:rsid w:val="004315C4"/>
    <w:rsid w:val="004323B1"/>
    <w:rsid w:val="00432E8F"/>
    <w:rsid w:val="00432EFC"/>
    <w:rsid w:val="004333FF"/>
    <w:rsid w:val="0043345F"/>
    <w:rsid w:val="004334A5"/>
    <w:rsid w:val="00433817"/>
    <w:rsid w:val="00434256"/>
    <w:rsid w:val="004349D3"/>
    <w:rsid w:val="00434DA0"/>
    <w:rsid w:val="004357CE"/>
    <w:rsid w:val="00436341"/>
    <w:rsid w:val="00436E12"/>
    <w:rsid w:val="0043701B"/>
    <w:rsid w:val="00437223"/>
    <w:rsid w:val="00437DBD"/>
    <w:rsid w:val="00440FA3"/>
    <w:rsid w:val="00441226"/>
    <w:rsid w:val="00441306"/>
    <w:rsid w:val="0044131A"/>
    <w:rsid w:val="004413F2"/>
    <w:rsid w:val="004415BC"/>
    <w:rsid w:val="00441614"/>
    <w:rsid w:val="00441CF8"/>
    <w:rsid w:val="0044207E"/>
    <w:rsid w:val="00442BD8"/>
    <w:rsid w:val="00445460"/>
    <w:rsid w:val="00445AC3"/>
    <w:rsid w:val="00445D24"/>
    <w:rsid w:val="00446B79"/>
    <w:rsid w:val="00450A83"/>
    <w:rsid w:val="00451010"/>
    <w:rsid w:val="00452421"/>
    <w:rsid w:val="00452621"/>
    <w:rsid w:val="0045281F"/>
    <w:rsid w:val="00452A0F"/>
    <w:rsid w:val="00454437"/>
    <w:rsid w:val="004546C3"/>
    <w:rsid w:val="004547E9"/>
    <w:rsid w:val="0045491D"/>
    <w:rsid w:val="0045509D"/>
    <w:rsid w:val="00455E22"/>
    <w:rsid w:val="00455F5D"/>
    <w:rsid w:val="00456142"/>
    <w:rsid w:val="00456966"/>
    <w:rsid w:val="00456E54"/>
    <w:rsid w:val="00460550"/>
    <w:rsid w:val="00461068"/>
    <w:rsid w:val="00461BFA"/>
    <w:rsid w:val="00461E90"/>
    <w:rsid w:val="00461E9F"/>
    <w:rsid w:val="0046249F"/>
    <w:rsid w:val="004628F3"/>
    <w:rsid w:val="00463C87"/>
    <w:rsid w:val="00463D08"/>
    <w:rsid w:val="00464552"/>
    <w:rsid w:val="00466583"/>
    <w:rsid w:val="00466F63"/>
    <w:rsid w:val="00467BF2"/>
    <w:rsid w:val="00470307"/>
    <w:rsid w:val="004704E5"/>
    <w:rsid w:val="00471041"/>
    <w:rsid w:val="00471614"/>
    <w:rsid w:val="004717A9"/>
    <w:rsid w:val="004718B0"/>
    <w:rsid w:val="004718E5"/>
    <w:rsid w:val="00471E0E"/>
    <w:rsid w:val="00472914"/>
    <w:rsid w:val="004735D9"/>
    <w:rsid w:val="00473635"/>
    <w:rsid w:val="00474937"/>
    <w:rsid w:val="00474E8B"/>
    <w:rsid w:val="004756CE"/>
    <w:rsid w:val="00475A94"/>
    <w:rsid w:val="00477111"/>
    <w:rsid w:val="0047714D"/>
    <w:rsid w:val="0048183E"/>
    <w:rsid w:val="004819ED"/>
    <w:rsid w:val="004824AE"/>
    <w:rsid w:val="0048399F"/>
    <w:rsid w:val="00483D1A"/>
    <w:rsid w:val="0048432E"/>
    <w:rsid w:val="00484797"/>
    <w:rsid w:val="00484873"/>
    <w:rsid w:val="00485157"/>
    <w:rsid w:val="00485AFE"/>
    <w:rsid w:val="00485DBE"/>
    <w:rsid w:val="00486650"/>
    <w:rsid w:val="0048722E"/>
    <w:rsid w:val="00490A9F"/>
    <w:rsid w:val="00490C76"/>
    <w:rsid w:val="00491DCF"/>
    <w:rsid w:val="0049310D"/>
    <w:rsid w:val="0049556C"/>
    <w:rsid w:val="00495C74"/>
    <w:rsid w:val="00496050"/>
    <w:rsid w:val="00497D56"/>
    <w:rsid w:val="004A141D"/>
    <w:rsid w:val="004A19B4"/>
    <w:rsid w:val="004A1F20"/>
    <w:rsid w:val="004A2028"/>
    <w:rsid w:val="004A2B76"/>
    <w:rsid w:val="004A3DC0"/>
    <w:rsid w:val="004A443A"/>
    <w:rsid w:val="004A5E1F"/>
    <w:rsid w:val="004A652F"/>
    <w:rsid w:val="004A7E14"/>
    <w:rsid w:val="004B0743"/>
    <w:rsid w:val="004B1AF1"/>
    <w:rsid w:val="004B1C17"/>
    <w:rsid w:val="004B4E1D"/>
    <w:rsid w:val="004B4EB0"/>
    <w:rsid w:val="004B510C"/>
    <w:rsid w:val="004B62CC"/>
    <w:rsid w:val="004B6CC1"/>
    <w:rsid w:val="004C1DFE"/>
    <w:rsid w:val="004C31CE"/>
    <w:rsid w:val="004C3A18"/>
    <w:rsid w:val="004C3AE7"/>
    <w:rsid w:val="004C3EBD"/>
    <w:rsid w:val="004C5A67"/>
    <w:rsid w:val="004C6206"/>
    <w:rsid w:val="004C77B4"/>
    <w:rsid w:val="004D0EC0"/>
    <w:rsid w:val="004D153D"/>
    <w:rsid w:val="004D15E8"/>
    <w:rsid w:val="004D1EA3"/>
    <w:rsid w:val="004D21F4"/>
    <w:rsid w:val="004D3D9F"/>
    <w:rsid w:val="004D4B25"/>
    <w:rsid w:val="004D4E27"/>
    <w:rsid w:val="004D5B43"/>
    <w:rsid w:val="004D6165"/>
    <w:rsid w:val="004D6472"/>
    <w:rsid w:val="004D77D1"/>
    <w:rsid w:val="004D7CD9"/>
    <w:rsid w:val="004E0781"/>
    <w:rsid w:val="004E1A63"/>
    <w:rsid w:val="004E209E"/>
    <w:rsid w:val="004E2C5D"/>
    <w:rsid w:val="004E3989"/>
    <w:rsid w:val="004E4023"/>
    <w:rsid w:val="004E50B2"/>
    <w:rsid w:val="004E57F1"/>
    <w:rsid w:val="004E6A6A"/>
    <w:rsid w:val="004E7AFF"/>
    <w:rsid w:val="004F05B9"/>
    <w:rsid w:val="004F0E1F"/>
    <w:rsid w:val="004F293D"/>
    <w:rsid w:val="004F29C7"/>
    <w:rsid w:val="004F3BF9"/>
    <w:rsid w:val="004F4442"/>
    <w:rsid w:val="004F5093"/>
    <w:rsid w:val="004F631D"/>
    <w:rsid w:val="004F6B28"/>
    <w:rsid w:val="004F6D44"/>
    <w:rsid w:val="004F6E63"/>
    <w:rsid w:val="0050017B"/>
    <w:rsid w:val="0050066C"/>
    <w:rsid w:val="00500B95"/>
    <w:rsid w:val="00501554"/>
    <w:rsid w:val="00501881"/>
    <w:rsid w:val="00502423"/>
    <w:rsid w:val="00503345"/>
    <w:rsid w:val="0050353A"/>
    <w:rsid w:val="00503995"/>
    <w:rsid w:val="00505708"/>
    <w:rsid w:val="005057CA"/>
    <w:rsid w:val="00506226"/>
    <w:rsid w:val="00506298"/>
    <w:rsid w:val="00506F68"/>
    <w:rsid w:val="00510754"/>
    <w:rsid w:val="00511334"/>
    <w:rsid w:val="00511E68"/>
    <w:rsid w:val="00512154"/>
    <w:rsid w:val="005127CD"/>
    <w:rsid w:val="0051384A"/>
    <w:rsid w:val="00513B9A"/>
    <w:rsid w:val="00513C88"/>
    <w:rsid w:val="00513FA7"/>
    <w:rsid w:val="0051469E"/>
    <w:rsid w:val="00516112"/>
    <w:rsid w:val="0051658C"/>
    <w:rsid w:val="00516F56"/>
    <w:rsid w:val="005219D9"/>
    <w:rsid w:val="00521F83"/>
    <w:rsid w:val="0052271E"/>
    <w:rsid w:val="00522BBF"/>
    <w:rsid w:val="00522C57"/>
    <w:rsid w:val="00523D9B"/>
    <w:rsid w:val="0052504F"/>
    <w:rsid w:val="00525B30"/>
    <w:rsid w:val="00525D91"/>
    <w:rsid w:val="00525DE4"/>
    <w:rsid w:val="005269C2"/>
    <w:rsid w:val="00526DDB"/>
    <w:rsid w:val="0052709E"/>
    <w:rsid w:val="005271D6"/>
    <w:rsid w:val="00527C70"/>
    <w:rsid w:val="00530654"/>
    <w:rsid w:val="0053102B"/>
    <w:rsid w:val="0053202F"/>
    <w:rsid w:val="00532198"/>
    <w:rsid w:val="005327D2"/>
    <w:rsid w:val="00533194"/>
    <w:rsid w:val="00533754"/>
    <w:rsid w:val="00533F85"/>
    <w:rsid w:val="0053475B"/>
    <w:rsid w:val="00534E34"/>
    <w:rsid w:val="00535849"/>
    <w:rsid w:val="00536019"/>
    <w:rsid w:val="0053612B"/>
    <w:rsid w:val="00536178"/>
    <w:rsid w:val="005364CA"/>
    <w:rsid w:val="00536841"/>
    <w:rsid w:val="0053789E"/>
    <w:rsid w:val="00537980"/>
    <w:rsid w:val="00537D15"/>
    <w:rsid w:val="005407D7"/>
    <w:rsid w:val="0054114B"/>
    <w:rsid w:val="00541DAF"/>
    <w:rsid w:val="00541E43"/>
    <w:rsid w:val="00541F6B"/>
    <w:rsid w:val="0054267F"/>
    <w:rsid w:val="00542BE3"/>
    <w:rsid w:val="00542BFE"/>
    <w:rsid w:val="00543B39"/>
    <w:rsid w:val="00543CF9"/>
    <w:rsid w:val="00544177"/>
    <w:rsid w:val="00545EBE"/>
    <w:rsid w:val="0054612F"/>
    <w:rsid w:val="00547409"/>
    <w:rsid w:val="00550908"/>
    <w:rsid w:val="00550F44"/>
    <w:rsid w:val="00550F64"/>
    <w:rsid w:val="005527C6"/>
    <w:rsid w:val="005527FE"/>
    <w:rsid w:val="00553001"/>
    <w:rsid w:val="00553F84"/>
    <w:rsid w:val="0055509B"/>
    <w:rsid w:val="005554DE"/>
    <w:rsid w:val="00556594"/>
    <w:rsid w:val="00556654"/>
    <w:rsid w:val="00556E8A"/>
    <w:rsid w:val="00557303"/>
    <w:rsid w:val="00557B64"/>
    <w:rsid w:val="00557CA8"/>
    <w:rsid w:val="005606E7"/>
    <w:rsid w:val="00560E8C"/>
    <w:rsid w:val="005631AB"/>
    <w:rsid w:val="00564628"/>
    <w:rsid w:val="005646C1"/>
    <w:rsid w:val="005649D5"/>
    <w:rsid w:val="0056624A"/>
    <w:rsid w:val="005663B7"/>
    <w:rsid w:val="00566AD9"/>
    <w:rsid w:val="005676FC"/>
    <w:rsid w:val="00567F17"/>
    <w:rsid w:val="00571D94"/>
    <w:rsid w:val="00571ECA"/>
    <w:rsid w:val="0057227E"/>
    <w:rsid w:val="005722DF"/>
    <w:rsid w:val="005725FF"/>
    <w:rsid w:val="00572CF5"/>
    <w:rsid w:val="005738E9"/>
    <w:rsid w:val="00573BB7"/>
    <w:rsid w:val="00574194"/>
    <w:rsid w:val="005741BB"/>
    <w:rsid w:val="00574F2E"/>
    <w:rsid w:val="005753DE"/>
    <w:rsid w:val="00575679"/>
    <w:rsid w:val="005763E7"/>
    <w:rsid w:val="00576A6D"/>
    <w:rsid w:val="00576AD7"/>
    <w:rsid w:val="00576E22"/>
    <w:rsid w:val="00577151"/>
    <w:rsid w:val="005775F0"/>
    <w:rsid w:val="00577F29"/>
    <w:rsid w:val="0058076A"/>
    <w:rsid w:val="00580C6F"/>
    <w:rsid w:val="00581745"/>
    <w:rsid w:val="005820D8"/>
    <w:rsid w:val="00582B31"/>
    <w:rsid w:val="005835CF"/>
    <w:rsid w:val="00584CE6"/>
    <w:rsid w:val="005858D0"/>
    <w:rsid w:val="00585A19"/>
    <w:rsid w:val="00586378"/>
    <w:rsid w:val="005871A3"/>
    <w:rsid w:val="00587992"/>
    <w:rsid w:val="00587D8A"/>
    <w:rsid w:val="00590858"/>
    <w:rsid w:val="005912A7"/>
    <w:rsid w:val="00591C41"/>
    <w:rsid w:val="00592323"/>
    <w:rsid w:val="0059236A"/>
    <w:rsid w:val="00592682"/>
    <w:rsid w:val="005928E9"/>
    <w:rsid w:val="00593B08"/>
    <w:rsid w:val="00593BC2"/>
    <w:rsid w:val="005947B3"/>
    <w:rsid w:val="0059489A"/>
    <w:rsid w:val="005956EB"/>
    <w:rsid w:val="00595704"/>
    <w:rsid w:val="00596FB1"/>
    <w:rsid w:val="0059767D"/>
    <w:rsid w:val="00597E66"/>
    <w:rsid w:val="005A04F9"/>
    <w:rsid w:val="005A25CE"/>
    <w:rsid w:val="005A297A"/>
    <w:rsid w:val="005A3250"/>
    <w:rsid w:val="005A5862"/>
    <w:rsid w:val="005A6E32"/>
    <w:rsid w:val="005A7DF2"/>
    <w:rsid w:val="005B01A7"/>
    <w:rsid w:val="005B38AB"/>
    <w:rsid w:val="005B4B81"/>
    <w:rsid w:val="005B5680"/>
    <w:rsid w:val="005B5C99"/>
    <w:rsid w:val="005B62BE"/>
    <w:rsid w:val="005B728C"/>
    <w:rsid w:val="005B7BC4"/>
    <w:rsid w:val="005C2FC2"/>
    <w:rsid w:val="005C33B1"/>
    <w:rsid w:val="005C39E4"/>
    <w:rsid w:val="005C4A82"/>
    <w:rsid w:val="005C4AFC"/>
    <w:rsid w:val="005D016B"/>
    <w:rsid w:val="005D0376"/>
    <w:rsid w:val="005D0E4E"/>
    <w:rsid w:val="005D10B7"/>
    <w:rsid w:val="005D3595"/>
    <w:rsid w:val="005D4231"/>
    <w:rsid w:val="005D4330"/>
    <w:rsid w:val="005D4EAC"/>
    <w:rsid w:val="005D5519"/>
    <w:rsid w:val="005D5DD9"/>
    <w:rsid w:val="005D5E83"/>
    <w:rsid w:val="005D64CC"/>
    <w:rsid w:val="005D65A0"/>
    <w:rsid w:val="005D715E"/>
    <w:rsid w:val="005D7814"/>
    <w:rsid w:val="005E0316"/>
    <w:rsid w:val="005E07FA"/>
    <w:rsid w:val="005E3944"/>
    <w:rsid w:val="005E481E"/>
    <w:rsid w:val="005E542B"/>
    <w:rsid w:val="005E5435"/>
    <w:rsid w:val="005E6678"/>
    <w:rsid w:val="005E730B"/>
    <w:rsid w:val="005F12EC"/>
    <w:rsid w:val="005F18B2"/>
    <w:rsid w:val="005F1BFF"/>
    <w:rsid w:val="005F2150"/>
    <w:rsid w:val="005F33B6"/>
    <w:rsid w:val="005F3680"/>
    <w:rsid w:val="005F3878"/>
    <w:rsid w:val="005F4773"/>
    <w:rsid w:val="005F47E1"/>
    <w:rsid w:val="005F51D1"/>
    <w:rsid w:val="005F542A"/>
    <w:rsid w:val="005F5534"/>
    <w:rsid w:val="005F5E02"/>
    <w:rsid w:val="005F6231"/>
    <w:rsid w:val="005F6396"/>
    <w:rsid w:val="005F6E87"/>
    <w:rsid w:val="005F74D0"/>
    <w:rsid w:val="00600335"/>
    <w:rsid w:val="00600C62"/>
    <w:rsid w:val="0060140A"/>
    <w:rsid w:val="00601ADA"/>
    <w:rsid w:val="00601B40"/>
    <w:rsid w:val="0060280D"/>
    <w:rsid w:val="00602947"/>
    <w:rsid w:val="00602F70"/>
    <w:rsid w:val="006052B6"/>
    <w:rsid w:val="00605E5C"/>
    <w:rsid w:val="00610589"/>
    <w:rsid w:val="00610939"/>
    <w:rsid w:val="00610EAE"/>
    <w:rsid w:val="0061250D"/>
    <w:rsid w:val="0061446D"/>
    <w:rsid w:val="0061497C"/>
    <w:rsid w:val="00614A97"/>
    <w:rsid w:val="00615D3F"/>
    <w:rsid w:val="00616666"/>
    <w:rsid w:val="0062002F"/>
    <w:rsid w:val="00620839"/>
    <w:rsid w:val="00622E81"/>
    <w:rsid w:val="006232F5"/>
    <w:rsid w:val="0062441A"/>
    <w:rsid w:val="00624501"/>
    <w:rsid w:val="006249E2"/>
    <w:rsid w:val="006249F6"/>
    <w:rsid w:val="006257ED"/>
    <w:rsid w:val="00625E99"/>
    <w:rsid w:val="006264F5"/>
    <w:rsid w:val="0062769D"/>
    <w:rsid w:val="00627744"/>
    <w:rsid w:val="00627E0B"/>
    <w:rsid w:val="00630D60"/>
    <w:rsid w:val="00631018"/>
    <w:rsid w:val="00631D70"/>
    <w:rsid w:val="00632A40"/>
    <w:rsid w:val="00633861"/>
    <w:rsid w:val="00634764"/>
    <w:rsid w:val="00634AE7"/>
    <w:rsid w:val="00635607"/>
    <w:rsid w:val="00636457"/>
    <w:rsid w:val="006403E7"/>
    <w:rsid w:val="00640CDA"/>
    <w:rsid w:val="00641274"/>
    <w:rsid w:val="006417B6"/>
    <w:rsid w:val="0064391D"/>
    <w:rsid w:val="0064478D"/>
    <w:rsid w:val="00644ED5"/>
    <w:rsid w:val="00645632"/>
    <w:rsid w:val="00647544"/>
    <w:rsid w:val="006502C3"/>
    <w:rsid w:val="00650E24"/>
    <w:rsid w:val="0065361D"/>
    <w:rsid w:val="006544D5"/>
    <w:rsid w:val="0065467F"/>
    <w:rsid w:val="00655B54"/>
    <w:rsid w:val="00656A55"/>
    <w:rsid w:val="00656E28"/>
    <w:rsid w:val="00656F84"/>
    <w:rsid w:val="006576E8"/>
    <w:rsid w:val="00657AFD"/>
    <w:rsid w:val="00657E17"/>
    <w:rsid w:val="00660005"/>
    <w:rsid w:val="006602B9"/>
    <w:rsid w:val="006618AF"/>
    <w:rsid w:val="00661AB7"/>
    <w:rsid w:val="0066406F"/>
    <w:rsid w:val="00664335"/>
    <w:rsid w:val="006645BA"/>
    <w:rsid w:val="00665A24"/>
    <w:rsid w:val="0066697A"/>
    <w:rsid w:val="00667125"/>
    <w:rsid w:val="0067059D"/>
    <w:rsid w:val="00670711"/>
    <w:rsid w:val="006718EB"/>
    <w:rsid w:val="00671EC7"/>
    <w:rsid w:val="0067316F"/>
    <w:rsid w:val="0067374D"/>
    <w:rsid w:val="0067406F"/>
    <w:rsid w:val="0067470C"/>
    <w:rsid w:val="00676D98"/>
    <w:rsid w:val="0067774D"/>
    <w:rsid w:val="006777C4"/>
    <w:rsid w:val="00677B54"/>
    <w:rsid w:val="006805CE"/>
    <w:rsid w:val="00680FC8"/>
    <w:rsid w:val="00681F7B"/>
    <w:rsid w:val="00682F53"/>
    <w:rsid w:val="00684114"/>
    <w:rsid w:val="00684133"/>
    <w:rsid w:val="00684265"/>
    <w:rsid w:val="006849F0"/>
    <w:rsid w:val="00684FDF"/>
    <w:rsid w:val="00685B39"/>
    <w:rsid w:val="00685DF0"/>
    <w:rsid w:val="006909B6"/>
    <w:rsid w:val="00690A87"/>
    <w:rsid w:val="00690EB4"/>
    <w:rsid w:val="0069116F"/>
    <w:rsid w:val="00692913"/>
    <w:rsid w:val="0069322A"/>
    <w:rsid w:val="00693C92"/>
    <w:rsid w:val="00693D5F"/>
    <w:rsid w:val="0069412D"/>
    <w:rsid w:val="006945C9"/>
    <w:rsid w:val="0069775F"/>
    <w:rsid w:val="006A005E"/>
    <w:rsid w:val="006A00BB"/>
    <w:rsid w:val="006A0C8E"/>
    <w:rsid w:val="006A28DF"/>
    <w:rsid w:val="006A33E1"/>
    <w:rsid w:val="006A41C0"/>
    <w:rsid w:val="006A4C8C"/>
    <w:rsid w:val="006A5553"/>
    <w:rsid w:val="006A56CE"/>
    <w:rsid w:val="006A5BE6"/>
    <w:rsid w:val="006A68DD"/>
    <w:rsid w:val="006A6FEA"/>
    <w:rsid w:val="006A715B"/>
    <w:rsid w:val="006A79B1"/>
    <w:rsid w:val="006B029B"/>
    <w:rsid w:val="006B06CE"/>
    <w:rsid w:val="006B0C42"/>
    <w:rsid w:val="006B11AF"/>
    <w:rsid w:val="006B1241"/>
    <w:rsid w:val="006B1243"/>
    <w:rsid w:val="006B153D"/>
    <w:rsid w:val="006B2B24"/>
    <w:rsid w:val="006B3563"/>
    <w:rsid w:val="006B3D0B"/>
    <w:rsid w:val="006B3FB4"/>
    <w:rsid w:val="006B4BAD"/>
    <w:rsid w:val="006B5459"/>
    <w:rsid w:val="006B5BD8"/>
    <w:rsid w:val="006B6329"/>
    <w:rsid w:val="006B6A38"/>
    <w:rsid w:val="006B7D63"/>
    <w:rsid w:val="006C0372"/>
    <w:rsid w:val="006C0A3F"/>
    <w:rsid w:val="006C1254"/>
    <w:rsid w:val="006C2750"/>
    <w:rsid w:val="006C42EA"/>
    <w:rsid w:val="006C59FB"/>
    <w:rsid w:val="006C5AB2"/>
    <w:rsid w:val="006C5CD7"/>
    <w:rsid w:val="006C6737"/>
    <w:rsid w:val="006C673F"/>
    <w:rsid w:val="006C731B"/>
    <w:rsid w:val="006C7636"/>
    <w:rsid w:val="006C7D05"/>
    <w:rsid w:val="006C7DA1"/>
    <w:rsid w:val="006C7E40"/>
    <w:rsid w:val="006D0C62"/>
    <w:rsid w:val="006D1626"/>
    <w:rsid w:val="006D2808"/>
    <w:rsid w:val="006D2BDB"/>
    <w:rsid w:val="006D328A"/>
    <w:rsid w:val="006D3DA1"/>
    <w:rsid w:val="006D428E"/>
    <w:rsid w:val="006D5009"/>
    <w:rsid w:val="006D5A51"/>
    <w:rsid w:val="006D62EB"/>
    <w:rsid w:val="006D7364"/>
    <w:rsid w:val="006D74B5"/>
    <w:rsid w:val="006D7B8E"/>
    <w:rsid w:val="006E0913"/>
    <w:rsid w:val="006E1315"/>
    <w:rsid w:val="006E199C"/>
    <w:rsid w:val="006E2420"/>
    <w:rsid w:val="006E2C92"/>
    <w:rsid w:val="006E2F99"/>
    <w:rsid w:val="006E2FE7"/>
    <w:rsid w:val="006E3E38"/>
    <w:rsid w:val="006E4502"/>
    <w:rsid w:val="006E5352"/>
    <w:rsid w:val="006E5395"/>
    <w:rsid w:val="006E5A64"/>
    <w:rsid w:val="006E636A"/>
    <w:rsid w:val="006E6C93"/>
    <w:rsid w:val="006E709D"/>
    <w:rsid w:val="006E74F8"/>
    <w:rsid w:val="006F00DC"/>
    <w:rsid w:val="006F0EB5"/>
    <w:rsid w:val="006F11E6"/>
    <w:rsid w:val="006F2ED8"/>
    <w:rsid w:val="006F3933"/>
    <w:rsid w:val="006F5B57"/>
    <w:rsid w:val="006F614D"/>
    <w:rsid w:val="006F7630"/>
    <w:rsid w:val="006F7B34"/>
    <w:rsid w:val="006F7D83"/>
    <w:rsid w:val="00700054"/>
    <w:rsid w:val="007001C4"/>
    <w:rsid w:val="007001CC"/>
    <w:rsid w:val="0070020B"/>
    <w:rsid w:val="0070044F"/>
    <w:rsid w:val="00702424"/>
    <w:rsid w:val="00703048"/>
    <w:rsid w:val="00703124"/>
    <w:rsid w:val="00703608"/>
    <w:rsid w:val="00703DD8"/>
    <w:rsid w:val="00703F5D"/>
    <w:rsid w:val="00705271"/>
    <w:rsid w:val="00707B09"/>
    <w:rsid w:val="007101D6"/>
    <w:rsid w:val="0071043C"/>
    <w:rsid w:val="007104A9"/>
    <w:rsid w:val="00710660"/>
    <w:rsid w:val="00710920"/>
    <w:rsid w:val="00710F89"/>
    <w:rsid w:val="00711C7A"/>
    <w:rsid w:val="007120D8"/>
    <w:rsid w:val="007133CB"/>
    <w:rsid w:val="007136FA"/>
    <w:rsid w:val="00713794"/>
    <w:rsid w:val="00713829"/>
    <w:rsid w:val="007138B4"/>
    <w:rsid w:val="00713F2C"/>
    <w:rsid w:val="007144DB"/>
    <w:rsid w:val="00714A45"/>
    <w:rsid w:val="00715561"/>
    <w:rsid w:val="0071573E"/>
    <w:rsid w:val="00715A15"/>
    <w:rsid w:val="00717A9B"/>
    <w:rsid w:val="00717C74"/>
    <w:rsid w:val="00720885"/>
    <w:rsid w:val="007213E6"/>
    <w:rsid w:val="0072144C"/>
    <w:rsid w:val="007215FE"/>
    <w:rsid w:val="007219EA"/>
    <w:rsid w:val="00721BA4"/>
    <w:rsid w:val="00721C3A"/>
    <w:rsid w:val="0072210E"/>
    <w:rsid w:val="007232E7"/>
    <w:rsid w:val="00723F15"/>
    <w:rsid w:val="00724ABD"/>
    <w:rsid w:val="00725B4A"/>
    <w:rsid w:val="007266A2"/>
    <w:rsid w:val="00726F80"/>
    <w:rsid w:val="007270FF"/>
    <w:rsid w:val="00727206"/>
    <w:rsid w:val="00727210"/>
    <w:rsid w:val="0072728D"/>
    <w:rsid w:val="0072780E"/>
    <w:rsid w:val="007300BB"/>
    <w:rsid w:val="007315C7"/>
    <w:rsid w:val="00732229"/>
    <w:rsid w:val="00732725"/>
    <w:rsid w:val="00732954"/>
    <w:rsid w:val="00732BBA"/>
    <w:rsid w:val="0073525F"/>
    <w:rsid w:val="00735871"/>
    <w:rsid w:val="00737902"/>
    <w:rsid w:val="00740BE6"/>
    <w:rsid w:val="00741421"/>
    <w:rsid w:val="0074193C"/>
    <w:rsid w:val="00742E99"/>
    <w:rsid w:val="007432D8"/>
    <w:rsid w:val="00743A66"/>
    <w:rsid w:val="0074447E"/>
    <w:rsid w:val="00744A6E"/>
    <w:rsid w:val="0074593C"/>
    <w:rsid w:val="00745F26"/>
    <w:rsid w:val="00746196"/>
    <w:rsid w:val="00746BB0"/>
    <w:rsid w:val="007474BB"/>
    <w:rsid w:val="00747572"/>
    <w:rsid w:val="00751C29"/>
    <w:rsid w:val="007523E1"/>
    <w:rsid w:val="00752A03"/>
    <w:rsid w:val="00752B63"/>
    <w:rsid w:val="0075301D"/>
    <w:rsid w:val="00753BCC"/>
    <w:rsid w:val="00756901"/>
    <w:rsid w:val="00756F33"/>
    <w:rsid w:val="00757582"/>
    <w:rsid w:val="007601B4"/>
    <w:rsid w:val="0076028F"/>
    <w:rsid w:val="00760C7D"/>
    <w:rsid w:val="007610E3"/>
    <w:rsid w:val="0076190D"/>
    <w:rsid w:val="00761FB2"/>
    <w:rsid w:val="00762549"/>
    <w:rsid w:val="00762A00"/>
    <w:rsid w:val="00762CA8"/>
    <w:rsid w:val="00762DA4"/>
    <w:rsid w:val="007643A9"/>
    <w:rsid w:val="00766759"/>
    <w:rsid w:val="00767AE9"/>
    <w:rsid w:val="00770791"/>
    <w:rsid w:val="00770977"/>
    <w:rsid w:val="0077142E"/>
    <w:rsid w:val="00771621"/>
    <w:rsid w:val="00771E99"/>
    <w:rsid w:val="00771F0A"/>
    <w:rsid w:val="00773479"/>
    <w:rsid w:val="007740DA"/>
    <w:rsid w:val="00774FF6"/>
    <w:rsid w:val="0077523D"/>
    <w:rsid w:val="00775B6C"/>
    <w:rsid w:val="0077629B"/>
    <w:rsid w:val="007768E8"/>
    <w:rsid w:val="00776A99"/>
    <w:rsid w:val="0077747A"/>
    <w:rsid w:val="00777832"/>
    <w:rsid w:val="00777CE7"/>
    <w:rsid w:val="00780E8A"/>
    <w:rsid w:val="00780F4F"/>
    <w:rsid w:val="00780FAF"/>
    <w:rsid w:val="00781246"/>
    <w:rsid w:val="00781B0B"/>
    <w:rsid w:val="00781F28"/>
    <w:rsid w:val="007839F1"/>
    <w:rsid w:val="00784F35"/>
    <w:rsid w:val="0078577E"/>
    <w:rsid w:val="00785C92"/>
    <w:rsid w:val="00790393"/>
    <w:rsid w:val="00791325"/>
    <w:rsid w:val="00791723"/>
    <w:rsid w:val="00791931"/>
    <w:rsid w:val="00791D68"/>
    <w:rsid w:val="00792299"/>
    <w:rsid w:val="007929C4"/>
    <w:rsid w:val="0079309A"/>
    <w:rsid w:val="007936D2"/>
    <w:rsid w:val="00793CBF"/>
    <w:rsid w:val="007941C3"/>
    <w:rsid w:val="007942F4"/>
    <w:rsid w:val="0079446E"/>
    <w:rsid w:val="00794480"/>
    <w:rsid w:val="00794BE9"/>
    <w:rsid w:val="00795ADA"/>
    <w:rsid w:val="00795D22"/>
    <w:rsid w:val="00796138"/>
    <w:rsid w:val="00797106"/>
    <w:rsid w:val="007A1274"/>
    <w:rsid w:val="007A1BEB"/>
    <w:rsid w:val="007A35BF"/>
    <w:rsid w:val="007A3C07"/>
    <w:rsid w:val="007A4A1C"/>
    <w:rsid w:val="007A5073"/>
    <w:rsid w:val="007A515C"/>
    <w:rsid w:val="007A52F6"/>
    <w:rsid w:val="007A69A6"/>
    <w:rsid w:val="007A6CBA"/>
    <w:rsid w:val="007A7611"/>
    <w:rsid w:val="007A7924"/>
    <w:rsid w:val="007A7ED2"/>
    <w:rsid w:val="007B00CB"/>
    <w:rsid w:val="007B08B3"/>
    <w:rsid w:val="007B0DC5"/>
    <w:rsid w:val="007B16AC"/>
    <w:rsid w:val="007B181A"/>
    <w:rsid w:val="007B1F69"/>
    <w:rsid w:val="007B277F"/>
    <w:rsid w:val="007B2AA9"/>
    <w:rsid w:val="007B2E81"/>
    <w:rsid w:val="007B544B"/>
    <w:rsid w:val="007B55FA"/>
    <w:rsid w:val="007B5751"/>
    <w:rsid w:val="007B646D"/>
    <w:rsid w:val="007B6633"/>
    <w:rsid w:val="007B6F01"/>
    <w:rsid w:val="007B7A4D"/>
    <w:rsid w:val="007B7C7A"/>
    <w:rsid w:val="007B7DAA"/>
    <w:rsid w:val="007C11B1"/>
    <w:rsid w:val="007C1973"/>
    <w:rsid w:val="007C2339"/>
    <w:rsid w:val="007C31FE"/>
    <w:rsid w:val="007C455E"/>
    <w:rsid w:val="007C4E01"/>
    <w:rsid w:val="007C6C85"/>
    <w:rsid w:val="007D0A96"/>
    <w:rsid w:val="007D0CC6"/>
    <w:rsid w:val="007D0D36"/>
    <w:rsid w:val="007D1400"/>
    <w:rsid w:val="007D1CED"/>
    <w:rsid w:val="007D2F5A"/>
    <w:rsid w:val="007D4059"/>
    <w:rsid w:val="007D5813"/>
    <w:rsid w:val="007D6365"/>
    <w:rsid w:val="007D74BF"/>
    <w:rsid w:val="007E1AD2"/>
    <w:rsid w:val="007E2606"/>
    <w:rsid w:val="007E2646"/>
    <w:rsid w:val="007E2ED9"/>
    <w:rsid w:val="007E323A"/>
    <w:rsid w:val="007E3C07"/>
    <w:rsid w:val="007E4D3E"/>
    <w:rsid w:val="007E5F50"/>
    <w:rsid w:val="007E6E47"/>
    <w:rsid w:val="007F0A37"/>
    <w:rsid w:val="007F1011"/>
    <w:rsid w:val="007F1A6C"/>
    <w:rsid w:val="007F1C74"/>
    <w:rsid w:val="007F2B17"/>
    <w:rsid w:val="007F2E6F"/>
    <w:rsid w:val="007F3F15"/>
    <w:rsid w:val="007F3F3C"/>
    <w:rsid w:val="007F4C45"/>
    <w:rsid w:val="007F5334"/>
    <w:rsid w:val="007F55B5"/>
    <w:rsid w:val="007F5778"/>
    <w:rsid w:val="007F6026"/>
    <w:rsid w:val="007F6AFC"/>
    <w:rsid w:val="007F6C1F"/>
    <w:rsid w:val="0080179B"/>
    <w:rsid w:val="0080208D"/>
    <w:rsid w:val="00802090"/>
    <w:rsid w:val="00803643"/>
    <w:rsid w:val="0080367B"/>
    <w:rsid w:val="00803A54"/>
    <w:rsid w:val="00804BCF"/>
    <w:rsid w:val="00805656"/>
    <w:rsid w:val="00805A6A"/>
    <w:rsid w:val="0080632D"/>
    <w:rsid w:val="00806ADF"/>
    <w:rsid w:val="00806BF9"/>
    <w:rsid w:val="00807878"/>
    <w:rsid w:val="00807D8E"/>
    <w:rsid w:val="00811F0B"/>
    <w:rsid w:val="00813956"/>
    <w:rsid w:val="00813A4B"/>
    <w:rsid w:val="008141BA"/>
    <w:rsid w:val="00814D19"/>
    <w:rsid w:val="00816296"/>
    <w:rsid w:val="00816A32"/>
    <w:rsid w:val="00820BAD"/>
    <w:rsid w:val="00820FF4"/>
    <w:rsid w:val="00821200"/>
    <w:rsid w:val="00821B1F"/>
    <w:rsid w:val="008223DD"/>
    <w:rsid w:val="00822F7C"/>
    <w:rsid w:val="0082326A"/>
    <w:rsid w:val="008234D2"/>
    <w:rsid w:val="00823AFF"/>
    <w:rsid w:val="00823C12"/>
    <w:rsid w:val="0082436C"/>
    <w:rsid w:val="0082496D"/>
    <w:rsid w:val="00825FC9"/>
    <w:rsid w:val="008260D9"/>
    <w:rsid w:val="008264AB"/>
    <w:rsid w:val="00826F03"/>
    <w:rsid w:val="0082704B"/>
    <w:rsid w:val="0082757D"/>
    <w:rsid w:val="008304BD"/>
    <w:rsid w:val="00830793"/>
    <w:rsid w:val="008311D8"/>
    <w:rsid w:val="00831F82"/>
    <w:rsid w:val="008321CF"/>
    <w:rsid w:val="00832226"/>
    <w:rsid w:val="0083352E"/>
    <w:rsid w:val="00834ABF"/>
    <w:rsid w:val="00834E2E"/>
    <w:rsid w:val="00835D66"/>
    <w:rsid w:val="00836393"/>
    <w:rsid w:val="008363E8"/>
    <w:rsid w:val="0083691E"/>
    <w:rsid w:val="008369E9"/>
    <w:rsid w:val="008370EC"/>
    <w:rsid w:val="008371B7"/>
    <w:rsid w:val="00837432"/>
    <w:rsid w:val="00837650"/>
    <w:rsid w:val="008377B6"/>
    <w:rsid w:val="0084003A"/>
    <w:rsid w:val="00840138"/>
    <w:rsid w:val="0084045A"/>
    <w:rsid w:val="00840AA7"/>
    <w:rsid w:val="0084286F"/>
    <w:rsid w:val="00843715"/>
    <w:rsid w:val="00844726"/>
    <w:rsid w:val="00846295"/>
    <w:rsid w:val="0084747D"/>
    <w:rsid w:val="00847D82"/>
    <w:rsid w:val="00847E28"/>
    <w:rsid w:val="00851433"/>
    <w:rsid w:val="00851EFE"/>
    <w:rsid w:val="00851F23"/>
    <w:rsid w:val="008530A6"/>
    <w:rsid w:val="00853642"/>
    <w:rsid w:val="00853A78"/>
    <w:rsid w:val="00854828"/>
    <w:rsid w:val="00856DF6"/>
    <w:rsid w:val="00857074"/>
    <w:rsid w:val="008573C9"/>
    <w:rsid w:val="008573EB"/>
    <w:rsid w:val="00857543"/>
    <w:rsid w:val="0085754F"/>
    <w:rsid w:val="0085788C"/>
    <w:rsid w:val="00857F40"/>
    <w:rsid w:val="00857FDD"/>
    <w:rsid w:val="008603FE"/>
    <w:rsid w:val="00860402"/>
    <w:rsid w:val="00860F2F"/>
    <w:rsid w:val="0086127A"/>
    <w:rsid w:val="00861426"/>
    <w:rsid w:val="008625A9"/>
    <w:rsid w:val="008638C1"/>
    <w:rsid w:val="00863FBE"/>
    <w:rsid w:val="008646DF"/>
    <w:rsid w:val="00867647"/>
    <w:rsid w:val="0086778D"/>
    <w:rsid w:val="00867BAF"/>
    <w:rsid w:val="008701A5"/>
    <w:rsid w:val="00870738"/>
    <w:rsid w:val="008708DE"/>
    <w:rsid w:val="008711E1"/>
    <w:rsid w:val="0087188E"/>
    <w:rsid w:val="00871900"/>
    <w:rsid w:val="00872141"/>
    <w:rsid w:val="00872ADF"/>
    <w:rsid w:val="00872CA3"/>
    <w:rsid w:val="008736CB"/>
    <w:rsid w:val="00873AF5"/>
    <w:rsid w:val="00875887"/>
    <w:rsid w:val="00875D12"/>
    <w:rsid w:val="00875D64"/>
    <w:rsid w:val="00875E05"/>
    <w:rsid w:val="008761C2"/>
    <w:rsid w:val="008765ED"/>
    <w:rsid w:val="0087694C"/>
    <w:rsid w:val="00876D21"/>
    <w:rsid w:val="00877409"/>
    <w:rsid w:val="00877CA9"/>
    <w:rsid w:val="00877EC8"/>
    <w:rsid w:val="00881D2E"/>
    <w:rsid w:val="00883430"/>
    <w:rsid w:val="00883951"/>
    <w:rsid w:val="00883C84"/>
    <w:rsid w:val="0088482E"/>
    <w:rsid w:val="00884A07"/>
    <w:rsid w:val="00884D87"/>
    <w:rsid w:val="008857D7"/>
    <w:rsid w:val="00885A36"/>
    <w:rsid w:val="00886054"/>
    <w:rsid w:val="008865C9"/>
    <w:rsid w:val="008869C2"/>
    <w:rsid w:val="00886FB5"/>
    <w:rsid w:val="00887DA1"/>
    <w:rsid w:val="008907D0"/>
    <w:rsid w:val="00890914"/>
    <w:rsid w:val="00890D60"/>
    <w:rsid w:val="0089130B"/>
    <w:rsid w:val="00891EDD"/>
    <w:rsid w:val="008923F9"/>
    <w:rsid w:val="008939DA"/>
    <w:rsid w:val="00894A3D"/>
    <w:rsid w:val="008968EA"/>
    <w:rsid w:val="008972CC"/>
    <w:rsid w:val="008A0D00"/>
    <w:rsid w:val="008A106A"/>
    <w:rsid w:val="008A1B8A"/>
    <w:rsid w:val="008A231E"/>
    <w:rsid w:val="008A23CD"/>
    <w:rsid w:val="008A410D"/>
    <w:rsid w:val="008A4205"/>
    <w:rsid w:val="008A44EC"/>
    <w:rsid w:val="008A46E1"/>
    <w:rsid w:val="008A4BFE"/>
    <w:rsid w:val="008A4DA6"/>
    <w:rsid w:val="008A6C74"/>
    <w:rsid w:val="008A7755"/>
    <w:rsid w:val="008A7979"/>
    <w:rsid w:val="008A799D"/>
    <w:rsid w:val="008B1CDC"/>
    <w:rsid w:val="008B3A41"/>
    <w:rsid w:val="008B3BF0"/>
    <w:rsid w:val="008B41DA"/>
    <w:rsid w:val="008B4E06"/>
    <w:rsid w:val="008B6064"/>
    <w:rsid w:val="008B693A"/>
    <w:rsid w:val="008B74D8"/>
    <w:rsid w:val="008B7A06"/>
    <w:rsid w:val="008B7BE7"/>
    <w:rsid w:val="008C09D5"/>
    <w:rsid w:val="008C14A6"/>
    <w:rsid w:val="008C16D8"/>
    <w:rsid w:val="008C235B"/>
    <w:rsid w:val="008C2E6B"/>
    <w:rsid w:val="008C3413"/>
    <w:rsid w:val="008C380E"/>
    <w:rsid w:val="008C3C31"/>
    <w:rsid w:val="008C43EC"/>
    <w:rsid w:val="008C4737"/>
    <w:rsid w:val="008C7656"/>
    <w:rsid w:val="008D4540"/>
    <w:rsid w:val="008D4752"/>
    <w:rsid w:val="008D484A"/>
    <w:rsid w:val="008D520F"/>
    <w:rsid w:val="008D6B9B"/>
    <w:rsid w:val="008D747C"/>
    <w:rsid w:val="008D79E5"/>
    <w:rsid w:val="008E024F"/>
    <w:rsid w:val="008E04DF"/>
    <w:rsid w:val="008E116B"/>
    <w:rsid w:val="008E11C4"/>
    <w:rsid w:val="008E2511"/>
    <w:rsid w:val="008E27D3"/>
    <w:rsid w:val="008E2E77"/>
    <w:rsid w:val="008E36A1"/>
    <w:rsid w:val="008E3DEC"/>
    <w:rsid w:val="008E4C8E"/>
    <w:rsid w:val="008E5038"/>
    <w:rsid w:val="008E53BA"/>
    <w:rsid w:val="008E6224"/>
    <w:rsid w:val="008E667A"/>
    <w:rsid w:val="008E6D2B"/>
    <w:rsid w:val="008E7513"/>
    <w:rsid w:val="008E75DA"/>
    <w:rsid w:val="008E763F"/>
    <w:rsid w:val="008E76D5"/>
    <w:rsid w:val="008E7EEE"/>
    <w:rsid w:val="008F002C"/>
    <w:rsid w:val="008F0514"/>
    <w:rsid w:val="008F0871"/>
    <w:rsid w:val="008F0CDA"/>
    <w:rsid w:val="008F1951"/>
    <w:rsid w:val="008F251A"/>
    <w:rsid w:val="008F2649"/>
    <w:rsid w:val="008F2A3D"/>
    <w:rsid w:val="008F38B1"/>
    <w:rsid w:val="008F490D"/>
    <w:rsid w:val="008F5459"/>
    <w:rsid w:val="008F5DFF"/>
    <w:rsid w:val="008F6A5D"/>
    <w:rsid w:val="008F6E39"/>
    <w:rsid w:val="008F7D0F"/>
    <w:rsid w:val="008F7D72"/>
    <w:rsid w:val="008F7FE7"/>
    <w:rsid w:val="00900A1C"/>
    <w:rsid w:val="0090150F"/>
    <w:rsid w:val="00902020"/>
    <w:rsid w:val="00902F9F"/>
    <w:rsid w:val="009032E0"/>
    <w:rsid w:val="009044EF"/>
    <w:rsid w:val="00904D52"/>
    <w:rsid w:val="00905087"/>
    <w:rsid w:val="009056E1"/>
    <w:rsid w:val="00905B84"/>
    <w:rsid w:val="0090671A"/>
    <w:rsid w:val="0090678E"/>
    <w:rsid w:val="00906A55"/>
    <w:rsid w:val="009072C0"/>
    <w:rsid w:val="009072C1"/>
    <w:rsid w:val="0091100E"/>
    <w:rsid w:val="009110E8"/>
    <w:rsid w:val="00912A6A"/>
    <w:rsid w:val="009133C9"/>
    <w:rsid w:val="0091362C"/>
    <w:rsid w:val="009151D6"/>
    <w:rsid w:val="009151DE"/>
    <w:rsid w:val="00915775"/>
    <w:rsid w:val="00915A88"/>
    <w:rsid w:val="00915B3F"/>
    <w:rsid w:val="00915F1A"/>
    <w:rsid w:val="00916B0B"/>
    <w:rsid w:val="00917196"/>
    <w:rsid w:val="009174EB"/>
    <w:rsid w:val="00917EF5"/>
    <w:rsid w:val="00917FF9"/>
    <w:rsid w:val="00920922"/>
    <w:rsid w:val="00920F89"/>
    <w:rsid w:val="00921004"/>
    <w:rsid w:val="00921745"/>
    <w:rsid w:val="00921853"/>
    <w:rsid w:val="009232D3"/>
    <w:rsid w:val="00923313"/>
    <w:rsid w:val="00924009"/>
    <w:rsid w:val="0092435D"/>
    <w:rsid w:val="00924A34"/>
    <w:rsid w:val="00924B29"/>
    <w:rsid w:val="00925288"/>
    <w:rsid w:val="00925768"/>
    <w:rsid w:val="00925B47"/>
    <w:rsid w:val="00926208"/>
    <w:rsid w:val="00926820"/>
    <w:rsid w:val="009272C4"/>
    <w:rsid w:val="00930716"/>
    <w:rsid w:val="009307BA"/>
    <w:rsid w:val="00930B9D"/>
    <w:rsid w:val="009314EB"/>
    <w:rsid w:val="0093338E"/>
    <w:rsid w:val="00933A1A"/>
    <w:rsid w:val="00933A83"/>
    <w:rsid w:val="0093444A"/>
    <w:rsid w:val="00935124"/>
    <w:rsid w:val="00935FE4"/>
    <w:rsid w:val="00937530"/>
    <w:rsid w:val="009379F8"/>
    <w:rsid w:val="00937B98"/>
    <w:rsid w:val="00940431"/>
    <w:rsid w:val="009407A7"/>
    <w:rsid w:val="00941E13"/>
    <w:rsid w:val="0094283B"/>
    <w:rsid w:val="00942C3E"/>
    <w:rsid w:val="00943488"/>
    <w:rsid w:val="00943854"/>
    <w:rsid w:val="00943EE4"/>
    <w:rsid w:val="00944EED"/>
    <w:rsid w:val="00944F82"/>
    <w:rsid w:val="0094626E"/>
    <w:rsid w:val="00946AF0"/>
    <w:rsid w:val="00947006"/>
    <w:rsid w:val="009503B9"/>
    <w:rsid w:val="0095172F"/>
    <w:rsid w:val="0095345C"/>
    <w:rsid w:val="00954AB4"/>
    <w:rsid w:val="0095639C"/>
    <w:rsid w:val="009564A8"/>
    <w:rsid w:val="00957088"/>
    <w:rsid w:val="009572E1"/>
    <w:rsid w:val="00957821"/>
    <w:rsid w:val="009578A7"/>
    <w:rsid w:val="00957E87"/>
    <w:rsid w:val="00957FC0"/>
    <w:rsid w:val="009606E8"/>
    <w:rsid w:val="009616F2"/>
    <w:rsid w:val="009617A4"/>
    <w:rsid w:val="009618EA"/>
    <w:rsid w:val="00961E96"/>
    <w:rsid w:val="009620CA"/>
    <w:rsid w:val="0096297A"/>
    <w:rsid w:val="0096298B"/>
    <w:rsid w:val="00963406"/>
    <w:rsid w:val="00964E31"/>
    <w:rsid w:val="00965F95"/>
    <w:rsid w:val="0096675F"/>
    <w:rsid w:val="0096689A"/>
    <w:rsid w:val="00966A44"/>
    <w:rsid w:val="00967540"/>
    <w:rsid w:val="009675AD"/>
    <w:rsid w:val="00967B76"/>
    <w:rsid w:val="00967E94"/>
    <w:rsid w:val="009706F5"/>
    <w:rsid w:val="009719B9"/>
    <w:rsid w:val="00972519"/>
    <w:rsid w:val="009726CD"/>
    <w:rsid w:val="00972B7D"/>
    <w:rsid w:val="009732D5"/>
    <w:rsid w:val="009747AF"/>
    <w:rsid w:val="00974C9F"/>
    <w:rsid w:val="00974EC5"/>
    <w:rsid w:val="00974EFE"/>
    <w:rsid w:val="00976983"/>
    <w:rsid w:val="00976D3A"/>
    <w:rsid w:val="009771F7"/>
    <w:rsid w:val="009772DF"/>
    <w:rsid w:val="0097764B"/>
    <w:rsid w:val="009777D5"/>
    <w:rsid w:val="00977A4E"/>
    <w:rsid w:val="009802E2"/>
    <w:rsid w:val="0098031B"/>
    <w:rsid w:val="00980673"/>
    <w:rsid w:val="0098080C"/>
    <w:rsid w:val="009808A2"/>
    <w:rsid w:val="00980E69"/>
    <w:rsid w:val="00982333"/>
    <w:rsid w:val="00982A9B"/>
    <w:rsid w:val="00984CE7"/>
    <w:rsid w:val="009861DD"/>
    <w:rsid w:val="00986980"/>
    <w:rsid w:val="009874CB"/>
    <w:rsid w:val="0098754C"/>
    <w:rsid w:val="00987E3C"/>
    <w:rsid w:val="009909FA"/>
    <w:rsid w:val="00990A9E"/>
    <w:rsid w:val="00990DA2"/>
    <w:rsid w:val="0099427D"/>
    <w:rsid w:val="009945DF"/>
    <w:rsid w:val="009953B9"/>
    <w:rsid w:val="009956E6"/>
    <w:rsid w:val="00995BA1"/>
    <w:rsid w:val="00996329"/>
    <w:rsid w:val="0099649E"/>
    <w:rsid w:val="009964D9"/>
    <w:rsid w:val="00997412"/>
    <w:rsid w:val="009A1D02"/>
    <w:rsid w:val="009A1D81"/>
    <w:rsid w:val="009A231E"/>
    <w:rsid w:val="009A2496"/>
    <w:rsid w:val="009A24F0"/>
    <w:rsid w:val="009A2BFC"/>
    <w:rsid w:val="009A4157"/>
    <w:rsid w:val="009A4892"/>
    <w:rsid w:val="009A57BA"/>
    <w:rsid w:val="009A58D7"/>
    <w:rsid w:val="009A593F"/>
    <w:rsid w:val="009A5E91"/>
    <w:rsid w:val="009A602F"/>
    <w:rsid w:val="009A6280"/>
    <w:rsid w:val="009A7223"/>
    <w:rsid w:val="009A77EE"/>
    <w:rsid w:val="009A7DCF"/>
    <w:rsid w:val="009B02DB"/>
    <w:rsid w:val="009B0582"/>
    <w:rsid w:val="009B086F"/>
    <w:rsid w:val="009B269F"/>
    <w:rsid w:val="009B2851"/>
    <w:rsid w:val="009B333B"/>
    <w:rsid w:val="009B419E"/>
    <w:rsid w:val="009B44A7"/>
    <w:rsid w:val="009B44B7"/>
    <w:rsid w:val="009B4972"/>
    <w:rsid w:val="009B50EC"/>
    <w:rsid w:val="009B52F8"/>
    <w:rsid w:val="009B5880"/>
    <w:rsid w:val="009B6215"/>
    <w:rsid w:val="009B6588"/>
    <w:rsid w:val="009B67B1"/>
    <w:rsid w:val="009B718E"/>
    <w:rsid w:val="009B7877"/>
    <w:rsid w:val="009C02BF"/>
    <w:rsid w:val="009C164D"/>
    <w:rsid w:val="009C17DE"/>
    <w:rsid w:val="009C1C7A"/>
    <w:rsid w:val="009C2EA3"/>
    <w:rsid w:val="009C4691"/>
    <w:rsid w:val="009C4E84"/>
    <w:rsid w:val="009C4FF6"/>
    <w:rsid w:val="009C5C89"/>
    <w:rsid w:val="009C79C7"/>
    <w:rsid w:val="009D04DE"/>
    <w:rsid w:val="009D0701"/>
    <w:rsid w:val="009D1D48"/>
    <w:rsid w:val="009D2515"/>
    <w:rsid w:val="009D268E"/>
    <w:rsid w:val="009D2829"/>
    <w:rsid w:val="009D28B6"/>
    <w:rsid w:val="009D28CB"/>
    <w:rsid w:val="009D3367"/>
    <w:rsid w:val="009D3435"/>
    <w:rsid w:val="009D346C"/>
    <w:rsid w:val="009D384C"/>
    <w:rsid w:val="009D3DE9"/>
    <w:rsid w:val="009D4D1C"/>
    <w:rsid w:val="009D51DC"/>
    <w:rsid w:val="009D594F"/>
    <w:rsid w:val="009D5E1F"/>
    <w:rsid w:val="009D697E"/>
    <w:rsid w:val="009D6FBF"/>
    <w:rsid w:val="009E06AA"/>
    <w:rsid w:val="009E1327"/>
    <w:rsid w:val="009E18E4"/>
    <w:rsid w:val="009E1E6F"/>
    <w:rsid w:val="009E2155"/>
    <w:rsid w:val="009E2704"/>
    <w:rsid w:val="009E3474"/>
    <w:rsid w:val="009E4129"/>
    <w:rsid w:val="009E44F2"/>
    <w:rsid w:val="009E5D63"/>
    <w:rsid w:val="009E5D77"/>
    <w:rsid w:val="009E7420"/>
    <w:rsid w:val="009F007D"/>
    <w:rsid w:val="009F055B"/>
    <w:rsid w:val="009F111C"/>
    <w:rsid w:val="009F12B3"/>
    <w:rsid w:val="009F260E"/>
    <w:rsid w:val="009F3431"/>
    <w:rsid w:val="009F36D8"/>
    <w:rsid w:val="009F4041"/>
    <w:rsid w:val="009F4562"/>
    <w:rsid w:val="009F5BF5"/>
    <w:rsid w:val="009F6316"/>
    <w:rsid w:val="009F69B9"/>
    <w:rsid w:val="009F7063"/>
    <w:rsid w:val="009F7104"/>
    <w:rsid w:val="009F7925"/>
    <w:rsid w:val="009F79A4"/>
    <w:rsid w:val="00A009C3"/>
    <w:rsid w:val="00A01A46"/>
    <w:rsid w:val="00A03966"/>
    <w:rsid w:val="00A04549"/>
    <w:rsid w:val="00A04631"/>
    <w:rsid w:val="00A047FF"/>
    <w:rsid w:val="00A04BF0"/>
    <w:rsid w:val="00A04CF8"/>
    <w:rsid w:val="00A04E8D"/>
    <w:rsid w:val="00A05C24"/>
    <w:rsid w:val="00A05C68"/>
    <w:rsid w:val="00A06283"/>
    <w:rsid w:val="00A0666A"/>
    <w:rsid w:val="00A066F5"/>
    <w:rsid w:val="00A07A7E"/>
    <w:rsid w:val="00A11D6D"/>
    <w:rsid w:val="00A11FC5"/>
    <w:rsid w:val="00A130D8"/>
    <w:rsid w:val="00A14056"/>
    <w:rsid w:val="00A15794"/>
    <w:rsid w:val="00A1593B"/>
    <w:rsid w:val="00A159DE"/>
    <w:rsid w:val="00A159EE"/>
    <w:rsid w:val="00A169B0"/>
    <w:rsid w:val="00A16FEC"/>
    <w:rsid w:val="00A170FB"/>
    <w:rsid w:val="00A17AC0"/>
    <w:rsid w:val="00A20C6C"/>
    <w:rsid w:val="00A20DA8"/>
    <w:rsid w:val="00A20EA7"/>
    <w:rsid w:val="00A20FE4"/>
    <w:rsid w:val="00A21B98"/>
    <w:rsid w:val="00A228CE"/>
    <w:rsid w:val="00A234E2"/>
    <w:rsid w:val="00A23809"/>
    <w:rsid w:val="00A24466"/>
    <w:rsid w:val="00A25D6F"/>
    <w:rsid w:val="00A268E5"/>
    <w:rsid w:val="00A26DE5"/>
    <w:rsid w:val="00A26EDC"/>
    <w:rsid w:val="00A272BA"/>
    <w:rsid w:val="00A27388"/>
    <w:rsid w:val="00A2752C"/>
    <w:rsid w:val="00A27D6E"/>
    <w:rsid w:val="00A30132"/>
    <w:rsid w:val="00A306E3"/>
    <w:rsid w:val="00A30FBF"/>
    <w:rsid w:val="00A31143"/>
    <w:rsid w:val="00A31304"/>
    <w:rsid w:val="00A31421"/>
    <w:rsid w:val="00A317B0"/>
    <w:rsid w:val="00A317BE"/>
    <w:rsid w:val="00A31A5E"/>
    <w:rsid w:val="00A320E3"/>
    <w:rsid w:val="00A3317E"/>
    <w:rsid w:val="00A331EC"/>
    <w:rsid w:val="00A33B43"/>
    <w:rsid w:val="00A33C16"/>
    <w:rsid w:val="00A33C38"/>
    <w:rsid w:val="00A34417"/>
    <w:rsid w:val="00A3443B"/>
    <w:rsid w:val="00A34536"/>
    <w:rsid w:val="00A359A5"/>
    <w:rsid w:val="00A35AF8"/>
    <w:rsid w:val="00A36BA8"/>
    <w:rsid w:val="00A37CE0"/>
    <w:rsid w:val="00A4102F"/>
    <w:rsid w:val="00A42085"/>
    <w:rsid w:val="00A44940"/>
    <w:rsid w:val="00A464EB"/>
    <w:rsid w:val="00A46603"/>
    <w:rsid w:val="00A46ECE"/>
    <w:rsid w:val="00A47847"/>
    <w:rsid w:val="00A50714"/>
    <w:rsid w:val="00A512F6"/>
    <w:rsid w:val="00A521FB"/>
    <w:rsid w:val="00A5231C"/>
    <w:rsid w:val="00A5368F"/>
    <w:rsid w:val="00A53790"/>
    <w:rsid w:val="00A53B4A"/>
    <w:rsid w:val="00A54AFF"/>
    <w:rsid w:val="00A558B0"/>
    <w:rsid w:val="00A558E8"/>
    <w:rsid w:val="00A55EAE"/>
    <w:rsid w:val="00A56171"/>
    <w:rsid w:val="00A563FE"/>
    <w:rsid w:val="00A60494"/>
    <w:rsid w:val="00A608B5"/>
    <w:rsid w:val="00A612C5"/>
    <w:rsid w:val="00A615EC"/>
    <w:rsid w:val="00A61951"/>
    <w:rsid w:val="00A62739"/>
    <w:rsid w:val="00A64510"/>
    <w:rsid w:val="00A6479E"/>
    <w:rsid w:val="00A6558A"/>
    <w:rsid w:val="00A656C1"/>
    <w:rsid w:val="00A66EF9"/>
    <w:rsid w:val="00A6703C"/>
    <w:rsid w:val="00A709D7"/>
    <w:rsid w:val="00A70A7C"/>
    <w:rsid w:val="00A727B7"/>
    <w:rsid w:val="00A743EA"/>
    <w:rsid w:val="00A74D66"/>
    <w:rsid w:val="00A75552"/>
    <w:rsid w:val="00A755D8"/>
    <w:rsid w:val="00A75DE4"/>
    <w:rsid w:val="00A76AE7"/>
    <w:rsid w:val="00A779F5"/>
    <w:rsid w:val="00A800B2"/>
    <w:rsid w:val="00A8044F"/>
    <w:rsid w:val="00A808FB"/>
    <w:rsid w:val="00A80962"/>
    <w:rsid w:val="00A81C03"/>
    <w:rsid w:val="00A83B87"/>
    <w:rsid w:val="00A8407A"/>
    <w:rsid w:val="00A8664D"/>
    <w:rsid w:val="00A86F23"/>
    <w:rsid w:val="00A87281"/>
    <w:rsid w:val="00A8737A"/>
    <w:rsid w:val="00A87395"/>
    <w:rsid w:val="00A87C62"/>
    <w:rsid w:val="00A92038"/>
    <w:rsid w:val="00A9226D"/>
    <w:rsid w:val="00A934E5"/>
    <w:rsid w:val="00A93E25"/>
    <w:rsid w:val="00A93F15"/>
    <w:rsid w:val="00A9480E"/>
    <w:rsid w:val="00A96225"/>
    <w:rsid w:val="00A9632E"/>
    <w:rsid w:val="00A96419"/>
    <w:rsid w:val="00A970F4"/>
    <w:rsid w:val="00AA05FA"/>
    <w:rsid w:val="00AA0720"/>
    <w:rsid w:val="00AA0817"/>
    <w:rsid w:val="00AA111A"/>
    <w:rsid w:val="00AA1AAD"/>
    <w:rsid w:val="00AA1D9B"/>
    <w:rsid w:val="00AA2434"/>
    <w:rsid w:val="00AA2671"/>
    <w:rsid w:val="00AA324B"/>
    <w:rsid w:val="00AA408C"/>
    <w:rsid w:val="00AA5128"/>
    <w:rsid w:val="00AA59FE"/>
    <w:rsid w:val="00AA641A"/>
    <w:rsid w:val="00AA78ED"/>
    <w:rsid w:val="00AA7C39"/>
    <w:rsid w:val="00AB033A"/>
    <w:rsid w:val="00AB0916"/>
    <w:rsid w:val="00AB16E3"/>
    <w:rsid w:val="00AB17C0"/>
    <w:rsid w:val="00AB182F"/>
    <w:rsid w:val="00AB1E9D"/>
    <w:rsid w:val="00AB2276"/>
    <w:rsid w:val="00AB2E1C"/>
    <w:rsid w:val="00AB30EA"/>
    <w:rsid w:val="00AB3386"/>
    <w:rsid w:val="00AB4051"/>
    <w:rsid w:val="00AB4701"/>
    <w:rsid w:val="00AB49F7"/>
    <w:rsid w:val="00AB5746"/>
    <w:rsid w:val="00AB671B"/>
    <w:rsid w:val="00AB6811"/>
    <w:rsid w:val="00AB6E8F"/>
    <w:rsid w:val="00AB6F0E"/>
    <w:rsid w:val="00AB7156"/>
    <w:rsid w:val="00AB7E0E"/>
    <w:rsid w:val="00AC08CC"/>
    <w:rsid w:val="00AC09C9"/>
    <w:rsid w:val="00AC0DE2"/>
    <w:rsid w:val="00AC19AF"/>
    <w:rsid w:val="00AC1C2E"/>
    <w:rsid w:val="00AC3D32"/>
    <w:rsid w:val="00AC442F"/>
    <w:rsid w:val="00AC4905"/>
    <w:rsid w:val="00AC4B8B"/>
    <w:rsid w:val="00AC5065"/>
    <w:rsid w:val="00AC656D"/>
    <w:rsid w:val="00AC67FB"/>
    <w:rsid w:val="00AC739C"/>
    <w:rsid w:val="00AC7410"/>
    <w:rsid w:val="00AD0E09"/>
    <w:rsid w:val="00AD1092"/>
    <w:rsid w:val="00AD109E"/>
    <w:rsid w:val="00AD2BB2"/>
    <w:rsid w:val="00AD2D28"/>
    <w:rsid w:val="00AD34A5"/>
    <w:rsid w:val="00AD3809"/>
    <w:rsid w:val="00AD3A13"/>
    <w:rsid w:val="00AD3FB0"/>
    <w:rsid w:val="00AD4118"/>
    <w:rsid w:val="00AD5529"/>
    <w:rsid w:val="00AD57A2"/>
    <w:rsid w:val="00AD5D3C"/>
    <w:rsid w:val="00AD680A"/>
    <w:rsid w:val="00AD6A1A"/>
    <w:rsid w:val="00AD6C8F"/>
    <w:rsid w:val="00AD6DE4"/>
    <w:rsid w:val="00AD7264"/>
    <w:rsid w:val="00AE07ED"/>
    <w:rsid w:val="00AE1598"/>
    <w:rsid w:val="00AE189E"/>
    <w:rsid w:val="00AE3805"/>
    <w:rsid w:val="00AE4004"/>
    <w:rsid w:val="00AE4562"/>
    <w:rsid w:val="00AE46EF"/>
    <w:rsid w:val="00AE54EF"/>
    <w:rsid w:val="00AE5735"/>
    <w:rsid w:val="00AE6318"/>
    <w:rsid w:val="00AE6AC3"/>
    <w:rsid w:val="00AE7CFF"/>
    <w:rsid w:val="00AF0EF5"/>
    <w:rsid w:val="00AF1816"/>
    <w:rsid w:val="00AF1E08"/>
    <w:rsid w:val="00AF2156"/>
    <w:rsid w:val="00AF24A0"/>
    <w:rsid w:val="00AF3AF9"/>
    <w:rsid w:val="00AF5CD8"/>
    <w:rsid w:val="00AF6DE6"/>
    <w:rsid w:val="00AF7669"/>
    <w:rsid w:val="00AF7B08"/>
    <w:rsid w:val="00B01CB9"/>
    <w:rsid w:val="00B02871"/>
    <w:rsid w:val="00B0319A"/>
    <w:rsid w:val="00B04263"/>
    <w:rsid w:val="00B04D5C"/>
    <w:rsid w:val="00B052AA"/>
    <w:rsid w:val="00B056E8"/>
    <w:rsid w:val="00B05B70"/>
    <w:rsid w:val="00B05EA4"/>
    <w:rsid w:val="00B06118"/>
    <w:rsid w:val="00B06888"/>
    <w:rsid w:val="00B078D0"/>
    <w:rsid w:val="00B11B36"/>
    <w:rsid w:val="00B11B93"/>
    <w:rsid w:val="00B13021"/>
    <w:rsid w:val="00B13D41"/>
    <w:rsid w:val="00B14ADC"/>
    <w:rsid w:val="00B14D3F"/>
    <w:rsid w:val="00B157E6"/>
    <w:rsid w:val="00B15A6E"/>
    <w:rsid w:val="00B16331"/>
    <w:rsid w:val="00B16D87"/>
    <w:rsid w:val="00B1705E"/>
    <w:rsid w:val="00B173BE"/>
    <w:rsid w:val="00B2002A"/>
    <w:rsid w:val="00B2071D"/>
    <w:rsid w:val="00B2090D"/>
    <w:rsid w:val="00B20A93"/>
    <w:rsid w:val="00B21771"/>
    <w:rsid w:val="00B21A19"/>
    <w:rsid w:val="00B22080"/>
    <w:rsid w:val="00B22226"/>
    <w:rsid w:val="00B22504"/>
    <w:rsid w:val="00B22926"/>
    <w:rsid w:val="00B22A96"/>
    <w:rsid w:val="00B24569"/>
    <w:rsid w:val="00B24D60"/>
    <w:rsid w:val="00B2563E"/>
    <w:rsid w:val="00B2577F"/>
    <w:rsid w:val="00B25872"/>
    <w:rsid w:val="00B25D56"/>
    <w:rsid w:val="00B26675"/>
    <w:rsid w:val="00B26E1E"/>
    <w:rsid w:val="00B27D6D"/>
    <w:rsid w:val="00B27F6B"/>
    <w:rsid w:val="00B3037B"/>
    <w:rsid w:val="00B30847"/>
    <w:rsid w:val="00B30929"/>
    <w:rsid w:val="00B30AB1"/>
    <w:rsid w:val="00B32A8F"/>
    <w:rsid w:val="00B33636"/>
    <w:rsid w:val="00B341EB"/>
    <w:rsid w:val="00B34558"/>
    <w:rsid w:val="00B34D24"/>
    <w:rsid w:val="00B3527A"/>
    <w:rsid w:val="00B3538D"/>
    <w:rsid w:val="00B37A22"/>
    <w:rsid w:val="00B37E9B"/>
    <w:rsid w:val="00B40D02"/>
    <w:rsid w:val="00B4105F"/>
    <w:rsid w:val="00B413EE"/>
    <w:rsid w:val="00B41728"/>
    <w:rsid w:val="00B442C2"/>
    <w:rsid w:val="00B45A01"/>
    <w:rsid w:val="00B45F2B"/>
    <w:rsid w:val="00B46EB9"/>
    <w:rsid w:val="00B47D27"/>
    <w:rsid w:val="00B50BDB"/>
    <w:rsid w:val="00B51194"/>
    <w:rsid w:val="00B51390"/>
    <w:rsid w:val="00B51806"/>
    <w:rsid w:val="00B51857"/>
    <w:rsid w:val="00B52346"/>
    <w:rsid w:val="00B53B41"/>
    <w:rsid w:val="00B53DE2"/>
    <w:rsid w:val="00B5404E"/>
    <w:rsid w:val="00B5490D"/>
    <w:rsid w:val="00B55D78"/>
    <w:rsid w:val="00B566AD"/>
    <w:rsid w:val="00B57799"/>
    <w:rsid w:val="00B57F46"/>
    <w:rsid w:val="00B6098B"/>
    <w:rsid w:val="00B60B53"/>
    <w:rsid w:val="00B60D4E"/>
    <w:rsid w:val="00B61257"/>
    <w:rsid w:val="00B61480"/>
    <w:rsid w:val="00B61638"/>
    <w:rsid w:val="00B619A4"/>
    <w:rsid w:val="00B61A92"/>
    <w:rsid w:val="00B61C6C"/>
    <w:rsid w:val="00B624E8"/>
    <w:rsid w:val="00B62E7B"/>
    <w:rsid w:val="00B63E60"/>
    <w:rsid w:val="00B666B1"/>
    <w:rsid w:val="00B671E9"/>
    <w:rsid w:val="00B67C94"/>
    <w:rsid w:val="00B705E7"/>
    <w:rsid w:val="00B70BBE"/>
    <w:rsid w:val="00B70CB8"/>
    <w:rsid w:val="00B71892"/>
    <w:rsid w:val="00B71B84"/>
    <w:rsid w:val="00B730CA"/>
    <w:rsid w:val="00B73903"/>
    <w:rsid w:val="00B73A6E"/>
    <w:rsid w:val="00B75439"/>
    <w:rsid w:val="00B75F63"/>
    <w:rsid w:val="00B77086"/>
    <w:rsid w:val="00B77791"/>
    <w:rsid w:val="00B77B3F"/>
    <w:rsid w:val="00B80129"/>
    <w:rsid w:val="00B802CE"/>
    <w:rsid w:val="00B80DFC"/>
    <w:rsid w:val="00B81BDC"/>
    <w:rsid w:val="00B82039"/>
    <w:rsid w:val="00B82C66"/>
    <w:rsid w:val="00B82F6F"/>
    <w:rsid w:val="00B838CB"/>
    <w:rsid w:val="00B83914"/>
    <w:rsid w:val="00B83F02"/>
    <w:rsid w:val="00B84343"/>
    <w:rsid w:val="00B8471C"/>
    <w:rsid w:val="00B85138"/>
    <w:rsid w:val="00B851A6"/>
    <w:rsid w:val="00B8581F"/>
    <w:rsid w:val="00B860B9"/>
    <w:rsid w:val="00B86A0E"/>
    <w:rsid w:val="00B87218"/>
    <w:rsid w:val="00B876D0"/>
    <w:rsid w:val="00B87F67"/>
    <w:rsid w:val="00B91687"/>
    <w:rsid w:val="00B91716"/>
    <w:rsid w:val="00B9179E"/>
    <w:rsid w:val="00B9252C"/>
    <w:rsid w:val="00B92652"/>
    <w:rsid w:val="00B92BD6"/>
    <w:rsid w:val="00B933A6"/>
    <w:rsid w:val="00B94C1E"/>
    <w:rsid w:val="00B952F5"/>
    <w:rsid w:val="00B95F96"/>
    <w:rsid w:val="00B9696F"/>
    <w:rsid w:val="00B96D60"/>
    <w:rsid w:val="00B97219"/>
    <w:rsid w:val="00B97580"/>
    <w:rsid w:val="00B9778A"/>
    <w:rsid w:val="00BA0835"/>
    <w:rsid w:val="00BA0FA0"/>
    <w:rsid w:val="00BA11F1"/>
    <w:rsid w:val="00BA1C77"/>
    <w:rsid w:val="00BA1ED4"/>
    <w:rsid w:val="00BA47BB"/>
    <w:rsid w:val="00BA4908"/>
    <w:rsid w:val="00BA641F"/>
    <w:rsid w:val="00BA66D4"/>
    <w:rsid w:val="00BA6C31"/>
    <w:rsid w:val="00BA6EAF"/>
    <w:rsid w:val="00BA7E06"/>
    <w:rsid w:val="00BB05E6"/>
    <w:rsid w:val="00BB0E32"/>
    <w:rsid w:val="00BB20A0"/>
    <w:rsid w:val="00BB2CF0"/>
    <w:rsid w:val="00BB2F8C"/>
    <w:rsid w:val="00BB3226"/>
    <w:rsid w:val="00BB3F23"/>
    <w:rsid w:val="00BB4F2A"/>
    <w:rsid w:val="00BB648E"/>
    <w:rsid w:val="00BB6539"/>
    <w:rsid w:val="00BB6D16"/>
    <w:rsid w:val="00BB711D"/>
    <w:rsid w:val="00BB712E"/>
    <w:rsid w:val="00BC10BD"/>
    <w:rsid w:val="00BC13FC"/>
    <w:rsid w:val="00BC14E2"/>
    <w:rsid w:val="00BC2971"/>
    <w:rsid w:val="00BC33BA"/>
    <w:rsid w:val="00BC40A9"/>
    <w:rsid w:val="00BC437B"/>
    <w:rsid w:val="00BC53C7"/>
    <w:rsid w:val="00BC53D7"/>
    <w:rsid w:val="00BC678D"/>
    <w:rsid w:val="00BC78B5"/>
    <w:rsid w:val="00BD0838"/>
    <w:rsid w:val="00BD08B8"/>
    <w:rsid w:val="00BD1F4E"/>
    <w:rsid w:val="00BD1FFE"/>
    <w:rsid w:val="00BD2113"/>
    <w:rsid w:val="00BD2B6A"/>
    <w:rsid w:val="00BD2C85"/>
    <w:rsid w:val="00BD2D2F"/>
    <w:rsid w:val="00BD35F1"/>
    <w:rsid w:val="00BD4307"/>
    <w:rsid w:val="00BD5456"/>
    <w:rsid w:val="00BD645F"/>
    <w:rsid w:val="00BD652C"/>
    <w:rsid w:val="00BD6A1B"/>
    <w:rsid w:val="00BD7C96"/>
    <w:rsid w:val="00BE17CD"/>
    <w:rsid w:val="00BE2207"/>
    <w:rsid w:val="00BE22C9"/>
    <w:rsid w:val="00BE3DC0"/>
    <w:rsid w:val="00BE480F"/>
    <w:rsid w:val="00BE5433"/>
    <w:rsid w:val="00BE785F"/>
    <w:rsid w:val="00BE79FE"/>
    <w:rsid w:val="00BE7A19"/>
    <w:rsid w:val="00BE7BC3"/>
    <w:rsid w:val="00BF0462"/>
    <w:rsid w:val="00BF0C11"/>
    <w:rsid w:val="00BF0D45"/>
    <w:rsid w:val="00BF0F61"/>
    <w:rsid w:val="00BF16A4"/>
    <w:rsid w:val="00BF3BB5"/>
    <w:rsid w:val="00BF3D23"/>
    <w:rsid w:val="00BF4662"/>
    <w:rsid w:val="00BF4F86"/>
    <w:rsid w:val="00BF54A5"/>
    <w:rsid w:val="00BF59FA"/>
    <w:rsid w:val="00BF6A59"/>
    <w:rsid w:val="00C00534"/>
    <w:rsid w:val="00C01A2A"/>
    <w:rsid w:val="00C02633"/>
    <w:rsid w:val="00C032A7"/>
    <w:rsid w:val="00C03A25"/>
    <w:rsid w:val="00C03B70"/>
    <w:rsid w:val="00C040B5"/>
    <w:rsid w:val="00C04269"/>
    <w:rsid w:val="00C050F2"/>
    <w:rsid w:val="00C06F9F"/>
    <w:rsid w:val="00C07C3F"/>
    <w:rsid w:val="00C10038"/>
    <w:rsid w:val="00C1068A"/>
    <w:rsid w:val="00C11E93"/>
    <w:rsid w:val="00C12753"/>
    <w:rsid w:val="00C12817"/>
    <w:rsid w:val="00C12949"/>
    <w:rsid w:val="00C12C9B"/>
    <w:rsid w:val="00C15E51"/>
    <w:rsid w:val="00C16075"/>
    <w:rsid w:val="00C16C18"/>
    <w:rsid w:val="00C17745"/>
    <w:rsid w:val="00C17978"/>
    <w:rsid w:val="00C203CC"/>
    <w:rsid w:val="00C20FE5"/>
    <w:rsid w:val="00C21C26"/>
    <w:rsid w:val="00C21EA6"/>
    <w:rsid w:val="00C2204B"/>
    <w:rsid w:val="00C22DE3"/>
    <w:rsid w:val="00C23345"/>
    <w:rsid w:val="00C233AD"/>
    <w:rsid w:val="00C23FA5"/>
    <w:rsid w:val="00C2446E"/>
    <w:rsid w:val="00C24ADD"/>
    <w:rsid w:val="00C24F09"/>
    <w:rsid w:val="00C258B2"/>
    <w:rsid w:val="00C26589"/>
    <w:rsid w:val="00C26FE2"/>
    <w:rsid w:val="00C3036B"/>
    <w:rsid w:val="00C30B6D"/>
    <w:rsid w:val="00C31443"/>
    <w:rsid w:val="00C32CE2"/>
    <w:rsid w:val="00C3337D"/>
    <w:rsid w:val="00C3406A"/>
    <w:rsid w:val="00C3418E"/>
    <w:rsid w:val="00C342B9"/>
    <w:rsid w:val="00C35EE6"/>
    <w:rsid w:val="00C364B5"/>
    <w:rsid w:val="00C4053A"/>
    <w:rsid w:val="00C41654"/>
    <w:rsid w:val="00C416FB"/>
    <w:rsid w:val="00C41B75"/>
    <w:rsid w:val="00C42496"/>
    <w:rsid w:val="00C424EB"/>
    <w:rsid w:val="00C42638"/>
    <w:rsid w:val="00C42DCB"/>
    <w:rsid w:val="00C44657"/>
    <w:rsid w:val="00C44A9C"/>
    <w:rsid w:val="00C4578E"/>
    <w:rsid w:val="00C46A4B"/>
    <w:rsid w:val="00C47404"/>
    <w:rsid w:val="00C474E3"/>
    <w:rsid w:val="00C479A3"/>
    <w:rsid w:val="00C51BF7"/>
    <w:rsid w:val="00C53A90"/>
    <w:rsid w:val="00C53E00"/>
    <w:rsid w:val="00C53F75"/>
    <w:rsid w:val="00C5509D"/>
    <w:rsid w:val="00C55375"/>
    <w:rsid w:val="00C5699C"/>
    <w:rsid w:val="00C56E7C"/>
    <w:rsid w:val="00C571A7"/>
    <w:rsid w:val="00C57FCA"/>
    <w:rsid w:val="00C6053E"/>
    <w:rsid w:val="00C60A3D"/>
    <w:rsid w:val="00C611CF"/>
    <w:rsid w:val="00C61C1E"/>
    <w:rsid w:val="00C6200F"/>
    <w:rsid w:val="00C62371"/>
    <w:rsid w:val="00C62828"/>
    <w:rsid w:val="00C62BCB"/>
    <w:rsid w:val="00C62C5A"/>
    <w:rsid w:val="00C63805"/>
    <w:rsid w:val="00C647A1"/>
    <w:rsid w:val="00C65423"/>
    <w:rsid w:val="00C65950"/>
    <w:rsid w:val="00C65C54"/>
    <w:rsid w:val="00C66630"/>
    <w:rsid w:val="00C66815"/>
    <w:rsid w:val="00C66DEB"/>
    <w:rsid w:val="00C725E3"/>
    <w:rsid w:val="00C7314B"/>
    <w:rsid w:val="00C74546"/>
    <w:rsid w:val="00C747C3"/>
    <w:rsid w:val="00C75B15"/>
    <w:rsid w:val="00C75DB4"/>
    <w:rsid w:val="00C7655B"/>
    <w:rsid w:val="00C7659A"/>
    <w:rsid w:val="00C76751"/>
    <w:rsid w:val="00C76758"/>
    <w:rsid w:val="00C76956"/>
    <w:rsid w:val="00C769F9"/>
    <w:rsid w:val="00C76C22"/>
    <w:rsid w:val="00C777D8"/>
    <w:rsid w:val="00C80480"/>
    <w:rsid w:val="00C80588"/>
    <w:rsid w:val="00C8066D"/>
    <w:rsid w:val="00C80E7E"/>
    <w:rsid w:val="00C81DB3"/>
    <w:rsid w:val="00C82AAD"/>
    <w:rsid w:val="00C82BAA"/>
    <w:rsid w:val="00C8477D"/>
    <w:rsid w:val="00C85C8A"/>
    <w:rsid w:val="00C85ECC"/>
    <w:rsid w:val="00C86765"/>
    <w:rsid w:val="00C878F4"/>
    <w:rsid w:val="00C90050"/>
    <w:rsid w:val="00C909CB"/>
    <w:rsid w:val="00C90AD7"/>
    <w:rsid w:val="00C9217B"/>
    <w:rsid w:val="00C922A3"/>
    <w:rsid w:val="00C92979"/>
    <w:rsid w:val="00C92B1B"/>
    <w:rsid w:val="00C93EAF"/>
    <w:rsid w:val="00C957A6"/>
    <w:rsid w:val="00C95ACC"/>
    <w:rsid w:val="00C96004"/>
    <w:rsid w:val="00C96428"/>
    <w:rsid w:val="00C96B72"/>
    <w:rsid w:val="00C972C2"/>
    <w:rsid w:val="00CA03C3"/>
    <w:rsid w:val="00CA0511"/>
    <w:rsid w:val="00CA052C"/>
    <w:rsid w:val="00CA0BFA"/>
    <w:rsid w:val="00CA0CAD"/>
    <w:rsid w:val="00CA1087"/>
    <w:rsid w:val="00CA2066"/>
    <w:rsid w:val="00CA30D8"/>
    <w:rsid w:val="00CA32E3"/>
    <w:rsid w:val="00CA3365"/>
    <w:rsid w:val="00CA3764"/>
    <w:rsid w:val="00CA4147"/>
    <w:rsid w:val="00CA4ED6"/>
    <w:rsid w:val="00CA5753"/>
    <w:rsid w:val="00CA5A9E"/>
    <w:rsid w:val="00CA5F27"/>
    <w:rsid w:val="00CA5FC0"/>
    <w:rsid w:val="00CA68E9"/>
    <w:rsid w:val="00CA6912"/>
    <w:rsid w:val="00CA69C0"/>
    <w:rsid w:val="00CA73A0"/>
    <w:rsid w:val="00CA76B1"/>
    <w:rsid w:val="00CA777C"/>
    <w:rsid w:val="00CA7925"/>
    <w:rsid w:val="00CA7AAD"/>
    <w:rsid w:val="00CA7AE9"/>
    <w:rsid w:val="00CA7EB9"/>
    <w:rsid w:val="00CB02D9"/>
    <w:rsid w:val="00CB0998"/>
    <w:rsid w:val="00CB16BF"/>
    <w:rsid w:val="00CB2652"/>
    <w:rsid w:val="00CB2E04"/>
    <w:rsid w:val="00CB3CAA"/>
    <w:rsid w:val="00CB51D9"/>
    <w:rsid w:val="00CB6013"/>
    <w:rsid w:val="00CB61C7"/>
    <w:rsid w:val="00CB6396"/>
    <w:rsid w:val="00CB6645"/>
    <w:rsid w:val="00CB68BB"/>
    <w:rsid w:val="00CC1393"/>
    <w:rsid w:val="00CC1F6D"/>
    <w:rsid w:val="00CC2121"/>
    <w:rsid w:val="00CC3DEE"/>
    <w:rsid w:val="00CC3F5A"/>
    <w:rsid w:val="00CC4331"/>
    <w:rsid w:val="00CC5AAA"/>
    <w:rsid w:val="00CC5E51"/>
    <w:rsid w:val="00CC6237"/>
    <w:rsid w:val="00CC690A"/>
    <w:rsid w:val="00CD046A"/>
    <w:rsid w:val="00CD05E1"/>
    <w:rsid w:val="00CD1217"/>
    <w:rsid w:val="00CD12C1"/>
    <w:rsid w:val="00CD17D8"/>
    <w:rsid w:val="00CD21CE"/>
    <w:rsid w:val="00CD242B"/>
    <w:rsid w:val="00CD31FA"/>
    <w:rsid w:val="00CD39D7"/>
    <w:rsid w:val="00CD3B3C"/>
    <w:rsid w:val="00CD47C1"/>
    <w:rsid w:val="00CD5A16"/>
    <w:rsid w:val="00CD73B6"/>
    <w:rsid w:val="00CD74F1"/>
    <w:rsid w:val="00CE0181"/>
    <w:rsid w:val="00CE0514"/>
    <w:rsid w:val="00CE18D4"/>
    <w:rsid w:val="00CE1F83"/>
    <w:rsid w:val="00CE3D10"/>
    <w:rsid w:val="00CE3D18"/>
    <w:rsid w:val="00CE4188"/>
    <w:rsid w:val="00CE4931"/>
    <w:rsid w:val="00CE4D20"/>
    <w:rsid w:val="00CE5596"/>
    <w:rsid w:val="00CE6700"/>
    <w:rsid w:val="00CF0249"/>
    <w:rsid w:val="00CF1CFE"/>
    <w:rsid w:val="00CF30CD"/>
    <w:rsid w:val="00CF40B8"/>
    <w:rsid w:val="00CF4A57"/>
    <w:rsid w:val="00CF4BAA"/>
    <w:rsid w:val="00CF5241"/>
    <w:rsid w:val="00CF5412"/>
    <w:rsid w:val="00CF61E8"/>
    <w:rsid w:val="00CF6423"/>
    <w:rsid w:val="00CF726B"/>
    <w:rsid w:val="00D01A11"/>
    <w:rsid w:val="00D01BC5"/>
    <w:rsid w:val="00D0226F"/>
    <w:rsid w:val="00D032D6"/>
    <w:rsid w:val="00D032F6"/>
    <w:rsid w:val="00D03DFE"/>
    <w:rsid w:val="00D0435C"/>
    <w:rsid w:val="00D0470E"/>
    <w:rsid w:val="00D04EFD"/>
    <w:rsid w:val="00D05865"/>
    <w:rsid w:val="00D05E09"/>
    <w:rsid w:val="00D066A3"/>
    <w:rsid w:val="00D07E01"/>
    <w:rsid w:val="00D100B3"/>
    <w:rsid w:val="00D11068"/>
    <w:rsid w:val="00D11A55"/>
    <w:rsid w:val="00D11F32"/>
    <w:rsid w:val="00D12A77"/>
    <w:rsid w:val="00D1376D"/>
    <w:rsid w:val="00D13ECE"/>
    <w:rsid w:val="00D1415D"/>
    <w:rsid w:val="00D143A2"/>
    <w:rsid w:val="00D15BA1"/>
    <w:rsid w:val="00D15CDA"/>
    <w:rsid w:val="00D175E7"/>
    <w:rsid w:val="00D20D5E"/>
    <w:rsid w:val="00D212E2"/>
    <w:rsid w:val="00D212E3"/>
    <w:rsid w:val="00D222A8"/>
    <w:rsid w:val="00D239CA"/>
    <w:rsid w:val="00D24250"/>
    <w:rsid w:val="00D2483E"/>
    <w:rsid w:val="00D254BB"/>
    <w:rsid w:val="00D257E8"/>
    <w:rsid w:val="00D25FFA"/>
    <w:rsid w:val="00D2620E"/>
    <w:rsid w:val="00D263A8"/>
    <w:rsid w:val="00D26545"/>
    <w:rsid w:val="00D26830"/>
    <w:rsid w:val="00D269A3"/>
    <w:rsid w:val="00D26DAD"/>
    <w:rsid w:val="00D27F4D"/>
    <w:rsid w:val="00D30436"/>
    <w:rsid w:val="00D310A1"/>
    <w:rsid w:val="00D312AF"/>
    <w:rsid w:val="00D316F6"/>
    <w:rsid w:val="00D33009"/>
    <w:rsid w:val="00D331F2"/>
    <w:rsid w:val="00D33455"/>
    <w:rsid w:val="00D36563"/>
    <w:rsid w:val="00D3788B"/>
    <w:rsid w:val="00D37DD0"/>
    <w:rsid w:val="00D40091"/>
    <w:rsid w:val="00D40662"/>
    <w:rsid w:val="00D4086E"/>
    <w:rsid w:val="00D408C5"/>
    <w:rsid w:val="00D40DBE"/>
    <w:rsid w:val="00D4122A"/>
    <w:rsid w:val="00D42D9D"/>
    <w:rsid w:val="00D4421E"/>
    <w:rsid w:val="00D44944"/>
    <w:rsid w:val="00D44D80"/>
    <w:rsid w:val="00D453CA"/>
    <w:rsid w:val="00D46534"/>
    <w:rsid w:val="00D4679B"/>
    <w:rsid w:val="00D46DCE"/>
    <w:rsid w:val="00D4760E"/>
    <w:rsid w:val="00D47644"/>
    <w:rsid w:val="00D47C0D"/>
    <w:rsid w:val="00D47EFE"/>
    <w:rsid w:val="00D50262"/>
    <w:rsid w:val="00D52D15"/>
    <w:rsid w:val="00D53D2B"/>
    <w:rsid w:val="00D54955"/>
    <w:rsid w:val="00D54E7D"/>
    <w:rsid w:val="00D54FDE"/>
    <w:rsid w:val="00D56025"/>
    <w:rsid w:val="00D5629E"/>
    <w:rsid w:val="00D56D46"/>
    <w:rsid w:val="00D572B9"/>
    <w:rsid w:val="00D601E8"/>
    <w:rsid w:val="00D60522"/>
    <w:rsid w:val="00D6052F"/>
    <w:rsid w:val="00D60D64"/>
    <w:rsid w:val="00D6104F"/>
    <w:rsid w:val="00D6147E"/>
    <w:rsid w:val="00D616C1"/>
    <w:rsid w:val="00D617C0"/>
    <w:rsid w:val="00D62EEF"/>
    <w:rsid w:val="00D64319"/>
    <w:rsid w:val="00D64666"/>
    <w:rsid w:val="00D64979"/>
    <w:rsid w:val="00D649BF"/>
    <w:rsid w:val="00D652F7"/>
    <w:rsid w:val="00D6671E"/>
    <w:rsid w:val="00D6675E"/>
    <w:rsid w:val="00D66C8E"/>
    <w:rsid w:val="00D7036A"/>
    <w:rsid w:val="00D706F6"/>
    <w:rsid w:val="00D70D5B"/>
    <w:rsid w:val="00D71D47"/>
    <w:rsid w:val="00D72F53"/>
    <w:rsid w:val="00D73A29"/>
    <w:rsid w:val="00D74A25"/>
    <w:rsid w:val="00D74B93"/>
    <w:rsid w:val="00D75324"/>
    <w:rsid w:val="00D757E7"/>
    <w:rsid w:val="00D768B6"/>
    <w:rsid w:val="00D8091F"/>
    <w:rsid w:val="00D80B20"/>
    <w:rsid w:val="00D81277"/>
    <w:rsid w:val="00D81432"/>
    <w:rsid w:val="00D81732"/>
    <w:rsid w:val="00D8239F"/>
    <w:rsid w:val="00D82822"/>
    <w:rsid w:val="00D83000"/>
    <w:rsid w:val="00D83095"/>
    <w:rsid w:val="00D83666"/>
    <w:rsid w:val="00D83B3C"/>
    <w:rsid w:val="00D84783"/>
    <w:rsid w:val="00D85F5D"/>
    <w:rsid w:val="00D861CB"/>
    <w:rsid w:val="00D86CAE"/>
    <w:rsid w:val="00D87755"/>
    <w:rsid w:val="00D87DA2"/>
    <w:rsid w:val="00D90CAB"/>
    <w:rsid w:val="00D91418"/>
    <w:rsid w:val="00D91B69"/>
    <w:rsid w:val="00D9208B"/>
    <w:rsid w:val="00D921F3"/>
    <w:rsid w:val="00D92297"/>
    <w:rsid w:val="00D931BF"/>
    <w:rsid w:val="00D939BB"/>
    <w:rsid w:val="00D93C53"/>
    <w:rsid w:val="00D94B0D"/>
    <w:rsid w:val="00D963F3"/>
    <w:rsid w:val="00D9789F"/>
    <w:rsid w:val="00DA0D8F"/>
    <w:rsid w:val="00DA2109"/>
    <w:rsid w:val="00DA2724"/>
    <w:rsid w:val="00DA2E59"/>
    <w:rsid w:val="00DA32A7"/>
    <w:rsid w:val="00DA3B98"/>
    <w:rsid w:val="00DA3BF6"/>
    <w:rsid w:val="00DA3D9A"/>
    <w:rsid w:val="00DA41F8"/>
    <w:rsid w:val="00DA46C6"/>
    <w:rsid w:val="00DA4B69"/>
    <w:rsid w:val="00DA4D1B"/>
    <w:rsid w:val="00DA5493"/>
    <w:rsid w:val="00DA5871"/>
    <w:rsid w:val="00DA5F57"/>
    <w:rsid w:val="00DA6579"/>
    <w:rsid w:val="00DA7C1B"/>
    <w:rsid w:val="00DA7F27"/>
    <w:rsid w:val="00DB16A6"/>
    <w:rsid w:val="00DB2095"/>
    <w:rsid w:val="00DB20EB"/>
    <w:rsid w:val="00DB2E84"/>
    <w:rsid w:val="00DB30DC"/>
    <w:rsid w:val="00DB38E4"/>
    <w:rsid w:val="00DB39E0"/>
    <w:rsid w:val="00DB44CA"/>
    <w:rsid w:val="00DB4745"/>
    <w:rsid w:val="00DB4E1A"/>
    <w:rsid w:val="00DB56A4"/>
    <w:rsid w:val="00DB5B55"/>
    <w:rsid w:val="00DB60AF"/>
    <w:rsid w:val="00DB636C"/>
    <w:rsid w:val="00DB6CD3"/>
    <w:rsid w:val="00DC0366"/>
    <w:rsid w:val="00DC0B3C"/>
    <w:rsid w:val="00DC23CD"/>
    <w:rsid w:val="00DC3854"/>
    <w:rsid w:val="00DC42D8"/>
    <w:rsid w:val="00DC5B03"/>
    <w:rsid w:val="00DC5FEA"/>
    <w:rsid w:val="00DC60EC"/>
    <w:rsid w:val="00DC6176"/>
    <w:rsid w:val="00DC7230"/>
    <w:rsid w:val="00DC72BB"/>
    <w:rsid w:val="00DD0A88"/>
    <w:rsid w:val="00DD0C23"/>
    <w:rsid w:val="00DD0DFC"/>
    <w:rsid w:val="00DD10E1"/>
    <w:rsid w:val="00DD1C0D"/>
    <w:rsid w:val="00DD1EDF"/>
    <w:rsid w:val="00DD34C7"/>
    <w:rsid w:val="00DD4078"/>
    <w:rsid w:val="00DD4191"/>
    <w:rsid w:val="00DD4802"/>
    <w:rsid w:val="00DD503D"/>
    <w:rsid w:val="00DD5B2A"/>
    <w:rsid w:val="00DD66B2"/>
    <w:rsid w:val="00DD68C6"/>
    <w:rsid w:val="00DD721A"/>
    <w:rsid w:val="00DD72E8"/>
    <w:rsid w:val="00DD7C4C"/>
    <w:rsid w:val="00DE03ED"/>
    <w:rsid w:val="00DE0F1C"/>
    <w:rsid w:val="00DE1399"/>
    <w:rsid w:val="00DE167D"/>
    <w:rsid w:val="00DE267C"/>
    <w:rsid w:val="00DE42CF"/>
    <w:rsid w:val="00DE4B05"/>
    <w:rsid w:val="00DE4B88"/>
    <w:rsid w:val="00DE501B"/>
    <w:rsid w:val="00DE5434"/>
    <w:rsid w:val="00DE54FC"/>
    <w:rsid w:val="00DE5C00"/>
    <w:rsid w:val="00DE6FED"/>
    <w:rsid w:val="00DE7639"/>
    <w:rsid w:val="00DF0CD7"/>
    <w:rsid w:val="00DF2CF8"/>
    <w:rsid w:val="00DF2EDB"/>
    <w:rsid w:val="00DF332F"/>
    <w:rsid w:val="00DF47AF"/>
    <w:rsid w:val="00DF49B4"/>
    <w:rsid w:val="00DF660C"/>
    <w:rsid w:val="00DF6B1F"/>
    <w:rsid w:val="00E005B4"/>
    <w:rsid w:val="00E00891"/>
    <w:rsid w:val="00E01314"/>
    <w:rsid w:val="00E019E6"/>
    <w:rsid w:val="00E022DE"/>
    <w:rsid w:val="00E0286D"/>
    <w:rsid w:val="00E035B7"/>
    <w:rsid w:val="00E03707"/>
    <w:rsid w:val="00E03899"/>
    <w:rsid w:val="00E03D9B"/>
    <w:rsid w:val="00E03F07"/>
    <w:rsid w:val="00E04668"/>
    <w:rsid w:val="00E04736"/>
    <w:rsid w:val="00E0487C"/>
    <w:rsid w:val="00E04C4E"/>
    <w:rsid w:val="00E04C52"/>
    <w:rsid w:val="00E04C9C"/>
    <w:rsid w:val="00E055EB"/>
    <w:rsid w:val="00E0575B"/>
    <w:rsid w:val="00E05799"/>
    <w:rsid w:val="00E0599D"/>
    <w:rsid w:val="00E05DF4"/>
    <w:rsid w:val="00E06C67"/>
    <w:rsid w:val="00E071B1"/>
    <w:rsid w:val="00E10152"/>
    <w:rsid w:val="00E10FEE"/>
    <w:rsid w:val="00E1137B"/>
    <w:rsid w:val="00E12EEF"/>
    <w:rsid w:val="00E1329C"/>
    <w:rsid w:val="00E13458"/>
    <w:rsid w:val="00E13B31"/>
    <w:rsid w:val="00E1486E"/>
    <w:rsid w:val="00E149D4"/>
    <w:rsid w:val="00E149D9"/>
    <w:rsid w:val="00E1738E"/>
    <w:rsid w:val="00E1770A"/>
    <w:rsid w:val="00E17C3F"/>
    <w:rsid w:val="00E17EA2"/>
    <w:rsid w:val="00E205B0"/>
    <w:rsid w:val="00E21252"/>
    <w:rsid w:val="00E22E87"/>
    <w:rsid w:val="00E2379C"/>
    <w:rsid w:val="00E23844"/>
    <w:rsid w:val="00E24212"/>
    <w:rsid w:val="00E2464F"/>
    <w:rsid w:val="00E24B91"/>
    <w:rsid w:val="00E25184"/>
    <w:rsid w:val="00E25235"/>
    <w:rsid w:val="00E2541E"/>
    <w:rsid w:val="00E2613A"/>
    <w:rsid w:val="00E26218"/>
    <w:rsid w:val="00E264B1"/>
    <w:rsid w:val="00E26552"/>
    <w:rsid w:val="00E26F86"/>
    <w:rsid w:val="00E27065"/>
    <w:rsid w:val="00E276D9"/>
    <w:rsid w:val="00E27A4B"/>
    <w:rsid w:val="00E27B3A"/>
    <w:rsid w:val="00E27E8A"/>
    <w:rsid w:val="00E30149"/>
    <w:rsid w:val="00E3070C"/>
    <w:rsid w:val="00E30C1C"/>
    <w:rsid w:val="00E30C2A"/>
    <w:rsid w:val="00E30E5C"/>
    <w:rsid w:val="00E31000"/>
    <w:rsid w:val="00E318BA"/>
    <w:rsid w:val="00E31E6C"/>
    <w:rsid w:val="00E323D6"/>
    <w:rsid w:val="00E32C22"/>
    <w:rsid w:val="00E33745"/>
    <w:rsid w:val="00E34000"/>
    <w:rsid w:val="00E34566"/>
    <w:rsid w:val="00E349D3"/>
    <w:rsid w:val="00E34ADC"/>
    <w:rsid w:val="00E35020"/>
    <w:rsid w:val="00E3785B"/>
    <w:rsid w:val="00E40DE9"/>
    <w:rsid w:val="00E415AD"/>
    <w:rsid w:val="00E41BA3"/>
    <w:rsid w:val="00E42542"/>
    <w:rsid w:val="00E42D86"/>
    <w:rsid w:val="00E42FA4"/>
    <w:rsid w:val="00E439A1"/>
    <w:rsid w:val="00E442AA"/>
    <w:rsid w:val="00E44C24"/>
    <w:rsid w:val="00E44DEA"/>
    <w:rsid w:val="00E4539F"/>
    <w:rsid w:val="00E47945"/>
    <w:rsid w:val="00E50A9D"/>
    <w:rsid w:val="00E52B09"/>
    <w:rsid w:val="00E52EE7"/>
    <w:rsid w:val="00E53909"/>
    <w:rsid w:val="00E54BDA"/>
    <w:rsid w:val="00E5593C"/>
    <w:rsid w:val="00E55975"/>
    <w:rsid w:val="00E561F5"/>
    <w:rsid w:val="00E5630E"/>
    <w:rsid w:val="00E56A3F"/>
    <w:rsid w:val="00E56C85"/>
    <w:rsid w:val="00E56F48"/>
    <w:rsid w:val="00E60A46"/>
    <w:rsid w:val="00E61021"/>
    <w:rsid w:val="00E62B17"/>
    <w:rsid w:val="00E6399E"/>
    <w:rsid w:val="00E64268"/>
    <w:rsid w:val="00E6446A"/>
    <w:rsid w:val="00E64F4C"/>
    <w:rsid w:val="00E65610"/>
    <w:rsid w:val="00E660DC"/>
    <w:rsid w:val="00E6630A"/>
    <w:rsid w:val="00E66756"/>
    <w:rsid w:val="00E710FB"/>
    <w:rsid w:val="00E71735"/>
    <w:rsid w:val="00E71B8F"/>
    <w:rsid w:val="00E71BD6"/>
    <w:rsid w:val="00E72A95"/>
    <w:rsid w:val="00E747AF"/>
    <w:rsid w:val="00E747DF"/>
    <w:rsid w:val="00E74845"/>
    <w:rsid w:val="00E75D66"/>
    <w:rsid w:val="00E778A3"/>
    <w:rsid w:val="00E80553"/>
    <w:rsid w:val="00E8099E"/>
    <w:rsid w:val="00E80B23"/>
    <w:rsid w:val="00E80FE3"/>
    <w:rsid w:val="00E80FF4"/>
    <w:rsid w:val="00E82411"/>
    <w:rsid w:val="00E82997"/>
    <w:rsid w:val="00E83396"/>
    <w:rsid w:val="00E836F0"/>
    <w:rsid w:val="00E83B4D"/>
    <w:rsid w:val="00E84259"/>
    <w:rsid w:val="00E84470"/>
    <w:rsid w:val="00E84531"/>
    <w:rsid w:val="00E85387"/>
    <w:rsid w:val="00E85742"/>
    <w:rsid w:val="00E8637F"/>
    <w:rsid w:val="00E8656D"/>
    <w:rsid w:val="00E86599"/>
    <w:rsid w:val="00E87C55"/>
    <w:rsid w:val="00E90A73"/>
    <w:rsid w:val="00E919BE"/>
    <w:rsid w:val="00E933AF"/>
    <w:rsid w:val="00E93A86"/>
    <w:rsid w:val="00E94B72"/>
    <w:rsid w:val="00E94D8E"/>
    <w:rsid w:val="00E95B80"/>
    <w:rsid w:val="00E966A1"/>
    <w:rsid w:val="00E97425"/>
    <w:rsid w:val="00E97707"/>
    <w:rsid w:val="00E97F26"/>
    <w:rsid w:val="00EA06DB"/>
    <w:rsid w:val="00EA0AAB"/>
    <w:rsid w:val="00EA0DD8"/>
    <w:rsid w:val="00EA161D"/>
    <w:rsid w:val="00EA1B88"/>
    <w:rsid w:val="00EA2188"/>
    <w:rsid w:val="00EA249D"/>
    <w:rsid w:val="00EA25EE"/>
    <w:rsid w:val="00EA3596"/>
    <w:rsid w:val="00EA4512"/>
    <w:rsid w:val="00EA496E"/>
    <w:rsid w:val="00EA6669"/>
    <w:rsid w:val="00EA791A"/>
    <w:rsid w:val="00EA7F1C"/>
    <w:rsid w:val="00EB06D4"/>
    <w:rsid w:val="00EB2109"/>
    <w:rsid w:val="00EB2C57"/>
    <w:rsid w:val="00EB3375"/>
    <w:rsid w:val="00EB3B53"/>
    <w:rsid w:val="00EB3F91"/>
    <w:rsid w:val="00EB4871"/>
    <w:rsid w:val="00EB52A2"/>
    <w:rsid w:val="00EB650C"/>
    <w:rsid w:val="00EB6E44"/>
    <w:rsid w:val="00EB708B"/>
    <w:rsid w:val="00EB7813"/>
    <w:rsid w:val="00EB7E05"/>
    <w:rsid w:val="00EC018E"/>
    <w:rsid w:val="00EC2B5F"/>
    <w:rsid w:val="00EC2C32"/>
    <w:rsid w:val="00EC2ECB"/>
    <w:rsid w:val="00EC36CA"/>
    <w:rsid w:val="00EC3B5C"/>
    <w:rsid w:val="00EC42E2"/>
    <w:rsid w:val="00EC48F5"/>
    <w:rsid w:val="00EC4E27"/>
    <w:rsid w:val="00EC5123"/>
    <w:rsid w:val="00EC5E1F"/>
    <w:rsid w:val="00EC5F3E"/>
    <w:rsid w:val="00EC656E"/>
    <w:rsid w:val="00EC6E2C"/>
    <w:rsid w:val="00EC780C"/>
    <w:rsid w:val="00ED016C"/>
    <w:rsid w:val="00ED03C2"/>
    <w:rsid w:val="00ED0FB3"/>
    <w:rsid w:val="00ED10A7"/>
    <w:rsid w:val="00ED28E4"/>
    <w:rsid w:val="00ED29A4"/>
    <w:rsid w:val="00ED3121"/>
    <w:rsid w:val="00ED4B86"/>
    <w:rsid w:val="00ED6719"/>
    <w:rsid w:val="00ED6F8F"/>
    <w:rsid w:val="00ED7AE6"/>
    <w:rsid w:val="00ED7DFF"/>
    <w:rsid w:val="00EE0674"/>
    <w:rsid w:val="00EE0CFF"/>
    <w:rsid w:val="00EE10F3"/>
    <w:rsid w:val="00EE160F"/>
    <w:rsid w:val="00EE1852"/>
    <w:rsid w:val="00EE18C4"/>
    <w:rsid w:val="00EE3375"/>
    <w:rsid w:val="00EE35FA"/>
    <w:rsid w:val="00EE3E8C"/>
    <w:rsid w:val="00EE43C5"/>
    <w:rsid w:val="00EE5A82"/>
    <w:rsid w:val="00EE6976"/>
    <w:rsid w:val="00EE7375"/>
    <w:rsid w:val="00EE7971"/>
    <w:rsid w:val="00EE7B8B"/>
    <w:rsid w:val="00EF02B6"/>
    <w:rsid w:val="00EF25B9"/>
    <w:rsid w:val="00EF28DA"/>
    <w:rsid w:val="00EF32F7"/>
    <w:rsid w:val="00EF3352"/>
    <w:rsid w:val="00EF38F8"/>
    <w:rsid w:val="00EF4A2C"/>
    <w:rsid w:val="00EF6035"/>
    <w:rsid w:val="00EF69C5"/>
    <w:rsid w:val="00F00943"/>
    <w:rsid w:val="00F010F2"/>
    <w:rsid w:val="00F01917"/>
    <w:rsid w:val="00F01B1D"/>
    <w:rsid w:val="00F01C2A"/>
    <w:rsid w:val="00F02BCE"/>
    <w:rsid w:val="00F02C98"/>
    <w:rsid w:val="00F03A89"/>
    <w:rsid w:val="00F05C3C"/>
    <w:rsid w:val="00F0612C"/>
    <w:rsid w:val="00F065DD"/>
    <w:rsid w:val="00F075C2"/>
    <w:rsid w:val="00F077C6"/>
    <w:rsid w:val="00F07A6E"/>
    <w:rsid w:val="00F07CEF"/>
    <w:rsid w:val="00F100A1"/>
    <w:rsid w:val="00F104E4"/>
    <w:rsid w:val="00F11A0B"/>
    <w:rsid w:val="00F11DFF"/>
    <w:rsid w:val="00F12697"/>
    <w:rsid w:val="00F12D0F"/>
    <w:rsid w:val="00F12F46"/>
    <w:rsid w:val="00F130F8"/>
    <w:rsid w:val="00F13940"/>
    <w:rsid w:val="00F13C33"/>
    <w:rsid w:val="00F13CB4"/>
    <w:rsid w:val="00F15995"/>
    <w:rsid w:val="00F164DC"/>
    <w:rsid w:val="00F16B8F"/>
    <w:rsid w:val="00F17721"/>
    <w:rsid w:val="00F2067E"/>
    <w:rsid w:val="00F2249E"/>
    <w:rsid w:val="00F22F1E"/>
    <w:rsid w:val="00F244B2"/>
    <w:rsid w:val="00F245A2"/>
    <w:rsid w:val="00F24C53"/>
    <w:rsid w:val="00F25C72"/>
    <w:rsid w:val="00F276AF"/>
    <w:rsid w:val="00F27C93"/>
    <w:rsid w:val="00F27DD1"/>
    <w:rsid w:val="00F3081B"/>
    <w:rsid w:val="00F31284"/>
    <w:rsid w:val="00F3154C"/>
    <w:rsid w:val="00F31A85"/>
    <w:rsid w:val="00F32E81"/>
    <w:rsid w:val="00F33304"/>
    <w:rsid w:val="00F33936"/>
    <w:rsid w:val="00F33996"/>
    <w:rsid w:val="00F33BF6"/>
    <w:rsid w:val="00F35E4A"/>
    <w:rsid w:val="00F371FE"/>
    <w:rsid w:val="00F40816"/>
    <w:rsid w:val="00F40CFB"/>
    <w:rsid w:val="00F41B89"/>
    <w:rsid w:val="00F42A56"/>
    <w:rsid w:val="00F4317C"/>
    <w:rsid w:val="00F439BC"/>
    <w:rsid w:val="00F43F38"/>
    <w:rsid w:val="00F448C9"/>
    <w:rsid w:val="00F45168"/>
    <w:rsid w:val="00F45AE4"/>
    <w:rsid w:val="00F460DB"/>
    <w:rsid w:val="00F46414"/>
    <w:rsid w:val="00F47C09"/>
    <w:rsid w:val="00F50DBE"/>
    <w:rsid w:val="00F52256"/>
    <w:rsid w:val="00F5258C"/>
    <w:rsid w:val="00F52AEA"/>
    <w:rsid w:val="00F5466F"/>
    <w:rsid w:val="00F54D94"/>
    <w:rsid w:val="00F5611B"/>
    <w:rsid w:val="00F562ED"/>
    <w:rsid w:val="00F56349"/>
    <w:rsid w:val="00F56B3C"/>
    <w:rsid w:val="00F56D3F"/>
    <w:rsid w:val="00F60842"/>
    <w:rsid w:val="00F608CE"/>
    <w:rsid w:val="00F60C36"/>
    <w:rsid w:val="00F61B3C"/>
    <w:rsid w:val="00F61ED3"/>
    <w:rsid w:val="00F62293"/>
    <w:rsid w:val="00F6246D"/>
    <w:rsid w:val="00F63766"/>
    <w:rsid w:val="00F6386A"/>
    <w:rsid w:val="00F63A5D"/>
    <w:rsid w:val="00F644CD"/>
    <w:rsid w:val="00F6547E"/>
    <w:rsid w:val="00F7048E"/>
    <w:rsid w:val="00F711D9"/>
    <w:rsid w:val="00F71314"/>
    <w:rsid w:val="00F72A16"/>
    <w:rsid w:val="00F7399A"/>
    <w:rsid w:val="00F73E31"/>
    <w:rsid w:val="00F73E76"/>
    <w:rsid w:val="00F74350"/>
    <w:rsid w:val="00F807EE"/>
    <w:rsid w:val="00F80F0D"/>
    <w:rsid w:val="00F81B2D"/>
    <w:rsid w:val="00F81FBC"/>
    <w:rsid w:val="00F82A3A"/>
    <w:rsid w:val="00F83302"/>
    <w:rsid w:val="00F83770"/>
    <w:rsid w:val="00F843B2"/>
    <w:rsid w:val="00F84BE5"/>
    <w:rsid w:val="00F8524D"/>
    <w:rsid w:val="00F85A32"/>
    <w:rsid w:val="00F86019"/>
    <w:rsid w:val="00F8613A"/>
    <w:rsid w:val="00F86449"/>
    <w:rsid w:val="00F86679"/>
    <w:rsid w:val="00F86756"/>
    <w:rsid w:val="00F8711B"/>
    <w:rsid w:val="00F87ABC"/>
    <w:rsid w:val="00F87E86"/>
    <w:rsid w:val="00F91811"/>
    <w:rsid w:val="00F938B5"/>
    <w:rsid w:val="00F94629"/>
    <w:rsid w:val="00F94683"/>
    <w:rsid w:val="00F948DC"/>
    <w:rsid w:val="00F948FF"/>
    <w:rsid w:val="00F94BDD"/>
    <w:rsid w:val="00F94CD5"/>
    <w:rsid w:val="00F94FD0"/>
    <w:rsid w:val="00F95827"/>
    <w:rsid w:val="00F970E6"/>
    <w:rsid w:val="00FA0E93"/>
    <w:rsid w:val="00FA1231"/>
    <w:rsid w:val="00FA339F"/>
    <w:rsid w:val="00FA500B"/>
    <w:rsid w:val="00FA5C2B"/>
    <w:rsid w:val="00FA5D88"/>
    <w:rsid w:val="00FA64A0"/>
    <w:rsid w:val="00FA6DD1"/>
    <w:rsid w:val="00FB0137"/>
    <w:rsid w:val="00FB1F9B"/>
    <w:rsid w:val="00FB39C2"/>
    <w:rsid w:val="00FB4345"/>
    <w:rsid w:val="00FB590B"/>
    <w:rsid w:val="00FB7796"/>
    <w:rsid w:val="00FB7E72"/>
    <w:rsid w:val="00FC002D"/>
    <w:rsid w:val="00FC090C"/>
    <w:rsid w:val="00FC0D92"/>
    <w:rsid w:val="00FC156A"/>
    <w:rsid w:val="00FC2C75"/>
    <w:rsid w:val="00FC372E"/>
    <w:rsid w:val="00FC3FD2"/>
    <w:rsid w:val="00FC41A4"/>
    <w:rsid w:val="00FC4392"/>
    <w:rsid w:val="00FC5E6A"/>
    <w:rsid w:val="00FC6283"/>
    <w:rsid w:val="00FC6ABD"/>
    <w:rsid w:val="00FC7304"/>
    <w:rsid w:val="00FC7412"/>
    <w:rsid w:val="00FC7616"/>
    <w:rsid w:val="00FC7B75"/>
    <w:rsid w:val="00FD169B"/>
    <w:rsid w:val="00FD1E3D"/>
    <w:rsid w:val="00FD206C"/>
    <w:rsid w:val="00FD22F6"/>
    <w:rsid w:val="00FD37D9"/>
    <w:rsid w:val="00FD3BB5"/>
    <w:rsid w:val="00FD412D"/>
    <w:rsid w:val="00FD4337"/>
    <w:rsid w:val="00FD44E3"/>
    <w:rsid w:val="00FD4580"/>
    <w:rsid w:val="00FD4A17"/>
    <w:rsid w:val="00FD4C45"/>
    <w:rsid w:val="00FD4C58"/>
    <w:rsid w:val="00FD5155"/>
    <w:rsid w:val="00FD6639"/>
    <w:rsid w:val="00FD708F"/>
    <w:rsid w:val="00FD7B44"/>
    <w:rsid w:val="00FE11AF"/>
    <w:rsid w:val="00FE1B73"/>
    <w:rsid w:val="00FE288B"/>
    <w:rsid w:val="00FE3118"/>
    <w:rsid w:val="00FE5959"/>
    <w:rsid w:val="00FE5C08"/>
    <w:rsid w:val="00FE6BFC"/>
    <w:rsid w:val="00FE6CAB"/>
    <w:rsid w:val="00FE6E22"/>
    <w:rsid w:val="00FE75F7"/>
    <w:rsid w:val="00FE7D01"/>
    <w:rsid w:val="00FE7DD0"/>
    <w:rsid w:val="00FF1115"/>
    <w:rsid w:val="00FF13C1"/>
    <w:rsid w:val="00FF1C7C"/>
    <w:rsid w:val="00FF1D3D"/>
    <w:rsid w:val="00FF2990"/>
    <w:rsid w:val="00FF40CA"/>
    <w:rsid w:val="00FF4690"/>
    <w:rsid w:val="00FF57E9"/>
    <w:rsid w:val="00FF5A3B"/>
    <w:rsid w:val="00FF5DC8"/>
    <w:rsid w:val="00FF6284"/>
    <w:rsid w:val="00FF6A5C"/>
    <w:rsid w:val="00FF6D2F"/>
    <w:rsid w:val="00FF6EC2"/>
    <w:rsid w:val="00FF75E9"/>
    <w:rsid w:val="00FF7D26"/>
    <w:rsid w:val="00FF7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D5280"/>
  <w15:docId w15:val="{AF3E97B6-9E50-4EDB-87B2-AE0785A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B38AB"/>
    <w:pPr>
      <w:widowControl w:val="0"/>
    </w:pPr>
    <w:rPr>
      <w:kern w:val="2"/>
      <w:sz w:val="24"/>
      <w:szCs w:val="24"/>
    </w:rPr>
  </w:style>
  <w:style w:type="paragraph" w:styleId="10">
    <w:name w:val="heading 1"/>
    <w:basedOn w:val="a2"/>
    <w:next w:val="a2"/>
    <w:link w:val="11"/>
    <w:qFormat/>
    <w:rsid w:val="002E4083"/>
    <w:pPr>
      <w:keepNext/>
      <w:spacing w:before="180" w:after="180" w:line="720" w:lineRule="auto"/>
      <w:outlineLvl w:val="0"/>
    </w:pPr>
    <w:rPr>
      <w:rFonts w:ascii="Cambria" w:hAnsi="Cambria"/>
      <w:b/>
      <w:bCs/>
      <w:kern w:val="52"/>
      <w:sz w:val="52"/>
      <w:szCs w:val="52"/>
    </w:rPr>
  </w:style>
  <w:style w:type="paragraph" w:styleId="20">
    <w:name w:val="heading 2"/>
    <w:basedOn w:val="a2"/>
    <w:next w:val="a2"/>
    <w:link w:val="22"/>
    <w:uiPriority w:val="99"/>
    <w:qFormat/>
    <w:rsid w:val="00B33636"/>
    <w:pPr>
      <w:keepNext/>
      <w:spacing w:line="720" w:lineRule="auto"/>
      <w:outlineLvl w:val="1"/>
    </w:pPr>
    <w:rPr>
      <w:rFonts w:ascii="Cambria" w:hAnsi="Cambria"/>
      <w:b/>
      <w:bCs/>
      <w:sz w:val="48"/>
      <w:szCs w:val="48"/>
    </w:rPr>
  </w:style>
  <w:style w:type="paragraph" w:styleId="3">
    <w:name w:val="heading 3"/>
    <w:basedOn w:val="a2"/>
    <w:next w:val="a2"/>
    <w:link w:val="30"/>
    <w:uiPriority w:val="9"/>
    <w:qFormat/>
    <w:rsid w:val="002638A2"/>
    <w:pPr>
      <w:keepNext/>
      <w:spacing w:line="720" w:lineRule="auto"/>
      <w:outlineLvl w:val="2"/>
    </w:pPr>
    <w:rPr>
      <w:rFonts w:ascii="Cambria" w:hAnsi="Cambria"/>
      <w:b/>
      <w:bCs/>
      <w:sz w:val="36"/>
      <w:szCs w:val="36"/>
    </w:rPr>
  </w:style>
  <w:style w:type="paragraph" w:styleId="6">
    <w:name w:val="heading 6"/>
    <w:basedOn w:val="a2"/>
    <w:next w:val="a2"/>
    <w:link w:val="60"/>
    <w:qFormat/>
    <w:rsid w:val="001246EA"/>
    <w:pPr>
      <w:widowControl/>
      <w:spacing w:before="280" w:after="100" w:line="276" w:lineRule="auto"/>
      <w:outlineLvl w:val="5"/>
    </w:pPr>
    <w:rPr>
      <w:rFonts w:ascii="Cambria" w:hAnsi="Cambria"/>
      <w:i/>
      <w:iCs/>
      <w:color w:val="4F81BD"/>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8A7979"/>
    <w:pPr>
      <w:tabs>
        <w:tab w:val="center" w:pos="4153"/>
        <w:tab w:val="right" w:pos="8306"/>
      </w:tabs>
      <w:snapToGrid w:val="0"/>
    </w:pPr>
    <w:rPr>
      <w:sz w:val="20"/>
      <w:szCs w:val="20"/>
    </w:rPr>
  </w:style>
  <w:style w:type="paragraph" w:styleId="a8">
    <w:name w:val="footer"/>
    <w:basedOn w:val="a2"/>
    <w:link w:val="a9"/>
    <w:uiPriority w:val="99"/>
    <w:rsid w:val="008A7979"/>
    <w:pPr>
      <w:tabs>
        <w:tab w:val="center" w:pos="4153"/>
        <w:tab w:val="right" w:pos="8306"/>
      </w:tabs>
      <w:snapToGrid w:val="0"/>
    </w:pPr>
    <w:rPr>
      <w:sz w:val="20"/>
      <w:szCs w:val="20"/>
    </w:rPr>
  </w:style>
  <w:style w:type="character" w:styleId="aa">
    <w:name w:val="page number"/>
    <w:basedOn w:val="a3"/>
    <w:rsid w:val="008A7979"/>
  </w:style>
  <w:style w:type="table" w:styleId="ab">
    <w:name w:val="Table Grid"/>
    <w:basedOn w:val="a4"/>
    <w:uiPriority w:val="59"/>
    <w:rsid w:val="009964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2"/>
    <w:link w:val="ad"/>
    <w:rsid w:val="00B11B93"/>
    <w:rPr>
      <w:rFonts w:ascii="細明體" w:eastAsia="細明體" w:hAnsi="Courier New"/>
      <w:szCs w:val="20"/>
    </w:rPr>
  </w:style>
  <w:style w:type="paragraph" w:customStyle="1" w:styleId="font7">
    <w:name w:val="font7"/>
    <w:basedOn w:val="a2"/>
    <w:rsid w:val="00B11B93"/>
    <w:pPr>
      <w:widowControl/>
      <w:spacing w:before="100" w:beforeAutospacing="1" w:after="100" w:afterAutospacing="1"/>
    </w:pPr>
    <w:rPr>
      <w:rFonts w:ascii="新細明體" w:hAnsi="新細明體" w:cs="Arial Unicode MS" w:hint="eastAsia"/>
      <w:kern w:val="0"/>
      <w:sz w:val="20"/>
      <w:szCs w:val="20"/>
    </w:rPr>
  </w:style>
  <w:style w:type="paragraph" w:customStyle="1" w:styleId="0cm063cm">
    <w:name w:val="樣式 左:  0 cm 凸出:  0.63 cm"/>
    <w:basedOn w:val="a2"/>
    <w:autoRedefine/>
    <w:rsid w:val="00B71892"/>
    <w:pPr>
      <w:ind w:leftChars="200" w:left="1106" w:hangingChars="300" w:hanging="664"/>
    </w:pPr>
    <w:rPr>
      <w:rFonts w:eastAsia="標楷體" w:cs="新細明體"/>
      <w:szCs w:val="20"/>
    </w:rPr>
  </w:style>
  <w:style w:type="character" w:customStyle="1" w:styleId="ad">
    <w:name w:val="純文字 字元"/>
    <w:link w:val="ac"/>
    <w:rsid w:val="002E4083"/>
    <w:rPr>
      <w:rFonts w:ascii="細明體" w:eastAsia="細明體" w:hAnsi="Courier New"/>
      <w:kern w:val="2"/>
      <w:sz w:val="24"/>
      <w:lang w:val="en-US" w:eastAsia="zh-TW" w:bidi="ar-SA"/>
    </w:rPr>
  </w:style>
  <w:style w:type="character" w:customStyle="1" w:styleId="a9">
    <w:name w:val="頁尾 字元"/>
    <w:link w:val="a8"/>
    <w:uiPriority w:val="99"/>
    <w:rsid w:val="002E4083"/>
    <w:rPr>
      <w:rFonts w:eastAsia="新細明體"/>
      <w:kern w:val="2"/>
      <w:lang w:val="en-US" w:eastAsia="zh-TW" w:bidi="ar-SA"/>
    </w:rPr>
  </w:style>
  <w:style w:type="character" w:customStyle="1" w:styleId="11">
    <w:name w:val="標題 1 字元"/>
    <w:link w:val="10"/>
    <w:rsid w:val="002E4083"/>
    <w:rPr>
      <w:rFonts w:ascii="Cambria" w:eastAsia="新細明體" w:hAnsi="Cambria"/>
      <w:b/>
      <w:bCs/>
      <w:kern w:val="52"/>
      <w:sz w:val="52"/>
      <w:szCs w:val="52"/>
      <w:lang w:val="en-US" w:eastAsia="zh-TW" w:bidi="ar-SA"/>
    </w:rPr>
  </w:style>
  <w:style w:type="paragraph" w:styleId="ae">
    <w:name w:val="Body Text Indent"/>
    <w:basedOn w:val="a2"/>
    <w:link w:val="af"/>
    <w:rsid w:val="002E4083"/>
    <w:pPr>
      <w:spacing w:before="240" w:line="440" w:lineRule="exact"/>
      <w:ind w:left="840" w:hanging="840"/>
    </w:pPr>
    <w:rPr>
      <w:rFonts w:ascii="標楷體" w:eastAsia="標楷體"/>
      <w:sz w:val="28"/>
      <w:szCs w:val="20"/>
    </w:rPr>
  </w:style>
  <w:style w:type="character" w:customStyle="1" w:styleId="af">
    <w:name w:val="本文縮排 字元"/>
    <w:link w:val="ae"/>
    <w:rsid w:val="002E4083"/>
    <w:rPr>
      <w:rFonts w:ascii="標楷體" w:eastAsia="標楷體"/>
      <w:kern w:val="2"/>
      <w:sz w:val="28"/>
      <w:lang w:val="en-US" w:eastAsia="zh-TW" w:bidi="ar-SA"/>
    </w:rPr>
  </w:style>
  <w:style w:type="paragraph" w:styleId="31">
    <w:name w:val="Body Text Indent 3"/>
    <w:basedOn w:val="a2"/>
    <w:link w:val="32"/>
    <w:uiPriority w:val="99"/>
    <w:rsid w:val="002E4083"/>
    <w:pPr>
      <w:spacing w:after="120"/>
      <w:ind w:leftChars="200" w:left="480"/>
    </w:pPr>
    <w:rPr>
      <w:sz w:val="16"/>
      <w:szCs w:val="16"/>
    </w:rPr>
  </w:style>
  <w:style w:type="character" w:customStyle="1" w:styleId="32">
    <w:name w:val="本文縮排 3 字元"/>
    <w:link w:val="31"/>
    <w:uiPriority w:val="99"/>
    <w:rsid w:val="002E4083"/>
    <w:rPr>
      <w:rFonts w:eastAsia="新細明體"/>
      <w:kern w:val="2"/>
      <w:sz w:val="16"/>
      <w:szCs w:val="16"/>
      <w:lang w:val="en-US" w:eastAsia="zh-TW" w:bidi="ar-SA"/>
    </w:rPr>
  </w:style>
  <w:style w:type="paragraph" w:styleId="23">
    <w:name w:val="Body Text Indent 2"/>
    <w:basedOn w:val="a2"/>
    <w:link w:val="24"/>
    <w:rsid w:val="002E4083"/>
    <w:pPr>
      <w:spacing w:after="120" w:line="480" w:lineRule="auto"/>
      <w:ind w:leftChars="200" w:left="480"/>
    </w:pPr>
  </w:style>
  <w:style w:type="character" w:customStyle="1" w:styleId="24">
    <w:name w:val="本文縮排 2 字元"/>
    <w:link w:val="23"/>
    <w:rsid w:val="002E4083"/>
    <w:rPr>
      <w:rFonts w:eastAsia="新細明體"/>
      <w:kern w:val="2"/>
      <w:sz w:val="24"/>
      <w:szCs w:val="24"/>
      <w:lang w:val="en-US" w:eastAsia="zh-TW" w:bidi="ar-SA"/>
    </w:rPr>
  </w:style>
  <w:style w:type="paragraph" w:customStyle="1" w:styleId="Default">
    <w:name w:val="Default"/>
    <w:link w:val="Default0"/>
    <w:rsid w:val="003F64AC"/>
    <w:pPr>
      <w:widowControl w:val="0"/>
      <w:autoSpaceDE w:val="0"/>
      <w:autoSpaceDN w:val="0"/>
      <w:adjustRightInd w:val="0"/>
    </w:pPr>
    <w:rPr>
      <w:rFonts w:ascii="標楷體" w:eastAsia="標楷體" w:cs="標楷體"/>
      <w:color w:val="000000"/>
      <w:sz w:val="24"/>
      <w:szCs w:val="24"/>
    </w:rPr>
  </w:style>
  <w:style w:type="paragraph" w:styleId="af0">
    <w:name w:val="List Paragraph"/>
    <w:aliases w:val="104評鑑-點點,標1,彩色網底 - 輔色 31,卑南壹,標題3內文,Yie-清單段落,標11,標12,12 20,(1)(1)(1)(1)(1)(1)(1)(1),網推會說明清單,附錄1,1.2.3.,壹_二階,List Paragraph1,標題 (4),1.1.1.1清單段落,列點,(二),貿易局(一),Recommendation,Footnote Sam,List Paragraph (numbered (a)),Text,Noise heading,RUS List"/>
    <w:basedOn w:val="a2"/>
    <w:link w:val="af1"/>
    <w:uiPriority w:val="34"/>
    <w:qFormat/>
    <w:rsid w:val="007A69A6"/>
    <w:pPr>
      <w:ind w:leftChars="200" w:left="480"/>
    </w:pPr>
    <w:rPr>
      <w:rFonts w:ascii="Calibri" w:hAnsi="Calibri"/>
      <w:szCs w:val="22"/>
    </w:rPr>
  </w:style>
  <w:style w:type="paragraph" w:styleId="Web">
    <w:name w:val="Normal (Web)"/>
    <w:basedOn w:val="a2"/>
    <w:uiPriority w:val="99"/>
    <w:rsid w:val="00F91811"/>
    <w:pPr>
      <w:widowControl/>
      <w:spacing w:before="100" w:beforeAutospacing="1" w:after="100" w:afterAutospacing="1"/>
    </w:pPr>
    <w:rPr>
      <w:rFonts w:ascii="新細明體" w:hAnsi="新細明體" w:cs="新細明體"/>
      <w:kern w:val="0"/>
      <w:sz w:val="19"/>
      <w:szCs w:val="19"/>
    </w:rPr>
  </w:style>
  <w:style w:type="character" w:styleId="af2">
    <w:name w:val="Hyperlink"/>
    <w:uiPriority w:val="99"/>
    <w:rsid w:val="00F91811"/>
    <w:rPr>
      <w:color w:val="0000FF"/>
      <w:u w:val="single"/>
    </w:rPr>
  </w:style>
  <w:style w:type="paragraph" w:styleId="af3">
    <w:name w:val="Balloon Text"/>
    <w:basedOn w:val="a2"/>
    <w:link w:val="af4"/>
    <w:uiPriority w:val="99"/>
    <w:rsid w:val="00234AE1"/>
    <w:rPr>
      <w:rFonts w:ascii="Cambria" w:hAnsi="Cambria"/>
      <w:sz w:val="18"/>
      <w:szCs w:val="18"/>
    </w:rPr>
  </w:style>
  <w:style w:type="character" w:customStyle="1" w:styleId="af4">
    <w:name w:val="註解方塊文字 字元"/>
    <w:link w:val="af3"/>
    <w:uiPriority w:val="99"/>
    <w:rsid w:val="00234AE1"/>
    <w:rPr>
      <w:rFonts w:ascii="Cambria" w:eastAsia="新細明體" w:hAnsi="Cambria" w:cs="Times New Roman"/>
      <w:kern w:val="2"/>
      <w:sz w:val="18"/>
      <w:szCs w:val="18"/>
    </w:rPr>
  </w:style>
  <w:style w:type="paragraph" w:customStyle="1" w:styleId="a1">
    <w:name w:val="條文字形"/>
    <w:basedOn w:val="a2"/>
    <w:rsid w:val="000B2FAE"/>
    <w:pPr>
      <w:numPr>
        <w:numId w:val="1"/>
      </w:numPr>
    </w:pPr>
  </w:style>
  <w:style w:type="paragraph" w:styleId="af5">
    <w:name w:val="No Spacing"/>
    <w:link w:val="af6"/>
    <w:uiPriority w:val="1"/>
    <w:qFormat/>
    <w:rsid w:val="00086E81"/>
    <w:rPr>
      <w:rFonts w:ascii="Calibri" w:hAnsi="Calibri"/>
      <w:sz w:val="22"/>
      <w:szCs w:val="22"/>
    </w:rPr>
  </w:style>
  <w:style w:type="character" w:customStyle="1" w:styleId="af6">
    <w:name w:val="無間距 字元"/>
    <w:link w:val="af5"/>
    <w:uiPriority w:val="1"/>
    <w:rsid w:val="00086E81"/>
    <w:rPr>
      <w:rFonts w:ascii="Calibri" w:hAnsi="Calibri"/>
      <w:sz w:val="22"/>
      <w:szCs w:val="22"/>
    </w:rPr>
  </w:style>
  <w:style w:type="character" w:customStyle="1" w:styleId="a7">
    <w:name w:val="頁首 字元"/>
    <w:link w:val="a6"/>
    <w:uiPriority w:val="99"/>
    <w:rsid w:val="00086E81"/>
    <w:rPr>
      <w:kern w:val="2"/>
    </w:rPr>
  </w:style>
  <w:style w:type="paragraph" w:customStyle="1" w:styleId="12">
    <w:name w:val="清單段落1"/>
    <w:basedOn w:val="a2"/>
    <w:link w:val="ListParagraphChar"/>
    <w:qFormat/>
    <w:rsid w:val="002E2C21"/>
    <w:pPr>
      <w:ind w:leftChars="200" w:left="480"/>
    </w:pPr>
    <w:rPr>
      <w:rFonts w:ascii="Calibri" w:hAnsi="Calibri"/>
      <w:szCs w:val="22"/>
    </w:rPr>
  </w:style>
  <w:style w:type="paragraph" w:styleId="HTML">
    <w:name w:val="HTML Preformatted"/>
    <w:basedOn w:val="a2"/>
    <w:link w:val="HTML0"/>
    <w:uiPriority w:val="99"/>
    <w:rsid w:val="007D0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link w:val="HTML"/>
    <w:uiPriority w:val="99"/>
    <w:rsid w:val="007D0CC6"/>
    <w:rPr>
      <w:rFonts w:ascii="Arial Unicode MS" w:eastAsia="Arial Unicode MS" w:hAnsi="Arial Unicode MS" w:cs="Arial Unicode MS"/>
      <w:color w:val="000000"/>
    </w:rPr>
  </w:style>
  <w:style w:type="paragraph" w:customStyle="1" w:styleId="Af7">
    <w:name w:val="要點A"/>
    <w:basedOn w:val="a2"/>
    <w:link w:val="Af8"/>
    <w:qFormat/>
    <w:rsid w:val="002638A2"/>
    <w:pPr>
      <w:tabs>
        <w:tab w:val="num" w:pos="-1080"/>
      </w:tabs>
      <w:snapToGrid w:val="0"/>
      <w:spacing w:beforeLines="30" w:before="108" w:line="0" w:lineRule="atLeast"/>
      <w:ind w:left="720" w:firstLine="840"/>
      <w:jc w:val="both"/>
    </w:pPr>
    <w:rPr>
      <w:rFonts w:ascii="標楷體" w:eastAsia="標楷體" w:hAnsi="標楷體" w:cs="Arial"/>
      <w:sz w:val="26"/>
      <w:szCs w:val="26"/>
    </w:rPr>
  </w:style>
  <w:style w:type="character" w:customStyle="1" w:styleId="Af8">
    <w:name w:val="要點A 字元"/>
    <w:link w:val="Af7"/>
    <w:rsid w:val="002638A2"/>
    <w:rPr>
      <w:rFonts w:ascii="標楷體" w:eastAsia="標楷體" w:hAnsi="標楷體" w:cs="Arial"/>
      <w:kern w:val="2"/>
      <w:sz w:val="26"/>
      <w:szCs w:val="26"/>
    </w:rPr>
  </w:style>
  <w:style w:type="paragraph" w:customStyle="1" w:styleId="13">
    <w:name w:val="清單段落1"/>
    <w:basedOn w:val="a2"/>
    <w:uiPriority w:val="99"/>
    <w:qFormat/>
    <w:rsid w:val="002638A2"/>
    <w:pPr>
      <w:ind w:left="720"/>
      <w:contextualSpacing/>
    </w:pPr>
    <w:rPr>
      <w:rFonts w:eastAsia="標楷體"/>
      <w:sz w:val="26"/>
      <w:szCs w:val="26"/>
    </w:rPr>
  </w:style>
  <w:style w:type="character" w:customStyle="1" w:styleId="30">
    <w:name w:val="標題 3 字元"/>
    <w:link w:val="3"/>
    <w:uiPriority w:val="9"/>
    <w:rsid w:val="002638A2"/>
    <w:rPr>
      <w:rFonts w:ascii="Cambria" w:hAnsi="Cambria"/>
      <w:b/>
      <w:bCs/>
      <w:kern w:val="2"/>
      <w:sz w:val="36"/>
      <w:szCs w:val="36"/>
    </w:rPr>
  </w:style>
  <w:style w:type="character" w:customStyle="1" w:styleId="22">
    <w:name w:val="標題 2 字元"/>
    <w:link w:val="20"/>
    <w:uiPriority w:val="99"/>
    <w:rsid w:val="00B33636"/>
    <w:rPr>
      <w:rFonts w:ascii="Cambria" w:hAnsi="Cambria"/>
      <w:b/>
      <w:bCs/>
      <w:kern w:val="2"/>
      <w:sz w:val="48"/>
      <w:szCs w:val="48"/>
    </w:rPr>
  </w:style>
  <w:style w:type="character" w:styleId="af9">
    <w:name w:val="annotation reference"/>
    <w:uiPriority w:val="99"/>
    <w:rsid w:val="00366C13"/>
    <w:rPr>
      <w:sz w:val="18"/>
      <w:szCs w:val="18"/>
    </w:rPr>
  </w:style>
  <w:style w:type="paragraph" w:styleId="afa">
    <w:name w:val="annotation text"/>
    <w:basedOn w:val="a2"/>
    <w:link w:val="afb"/>
    <w:uiPriority w:val="99"/>
    <w:rsid w:val="00366C13"/>
  </w:style>
  <w:style w:type="character" w:customStyle="1" w:styleId="afb">
    <w:name w:val="註解文字 字元"/>
    <w:link w:val="afa"/>
    <w:uiPriority w:val="99"/>
    <w:rsid w:val="00366C13"/>
    <w:rPr>
      <w:kern w:val="2"/>
      <w:sz w:val="24"/>
      <w:szCs w:val="24"/>
    </w:rPr>
  </w:style>
  <w:style w:type="paragraph" w:styleId="afc">
    <w:name w:val="annotation subject"/>
    <w:basedOn w:val="afa"/>
    <w:next w:val="afa"/>
    <w:link w:val="afd"/>
    <w:rsid w:val="00366C13"/>
    <w:rPr>
      <w:b/>
      <w:bCs/>
    </w:rPr>
  </w:style>
  <w:style w:type="character" w:customStyle="1" w:styleId="afd">
    <w:name w:val="註解主旨 字元"/>
    <w:link w:val="afc"/>
    <w:rsid w:val="00366C13"/>
    <w:rPr>
      <w:b/>
      <w:bCs/>
      <w:kern w:val="2"/>
      <w:sz w:val="24"/>
      <w:szCs w:val="24"/>
    </w:rPr>
  </w:style>
  <w:style w:type="paragraph" w:customStyle="1" w:styleId="afe">
    <w:name w:val="說明"/>
    <w:basedOn w:val="ae"/>
    <w:rsid w:val="00965F95"/>
    <w:pPr>
      <w:spacing w:before="0" w:line="640" w:lineRule="exact"/>
      <w:ind w:left="952" w:hanging="952"/>
    </w:pPr>
    <w:rPr>
      <w:rFonts w:ascii="Arial" w:hAnsi="Arial"/>
      <w:sz w:val="32"/>
      <w:szCs w:val="24"/>
    </w:rPr>
  </w:style>
  <w:style w:type="numbering" w:customStyle="1" w:styleId="14">
    <w:name w:val="無清單1"/>
    <w:next w:val="a5"/>
    <w:uiPriority w:val="99"/>
    <w:semiHidden/>
    <w:unhideWhenUsed/>
    <w:rsid w:val="00B838CB"/>
  </w:style>
  <w:style w:type="table" w:customStyle="1" w:styleId="15">
    <w:name w:val="表格格線1"/>
    <w:basedOn w:val="a4"/>
    <w:next w:val="ab"/>
    <w:uiPriority w:val="59"/>
    <w:rsid w:val="00B838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項目"/>
    <w:rsid w:val="004E1A63"/>
    <w:pPr>
      <w:numPr>
        <w:numId w:val="2"/>
      </w:numPr>
    </w:pPr>
  </w:style>
  <w:style w:type="numbering" w:customStyle="1" w:styleId="1">
    <w:name w:val="項目1"/>
    <w:rsid w:val="00B6098B"/>
    <w:pPr>
      <w:numPr>
        <w:numId w:val="1"/>
      </w:numPr>
    </w:pPr>
  </w:style>
  <w:style w:type="table" w:customStyle="1" w:styleId="25">
    <w:name w:val="表格格線2"/>
    <w:basedOn w:val="a4"/>
    <w:next w:val="ab"/>
    <w:uiPriority w:val="59"/>
    <w:rsid w:val="00F6246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2"/>
    <w:link w:val="aff0"/>
    <w:rsid w:val="002E2DC4"/>
    <w:pPr>
      <w:spacing w:after="120"/>
    </w:pPr>
  </w:style>
  <w:style w:type="character" w:customStyle="1" w:styleId="aff0">
    <w:name w:val="本文 字元"/>
    <w:link w:val="aff"/>
    <w:rsid w:val="002E2DC4"/>
    <w:rPr>
      <w:kern w:val="2"/>
      <w:sz w:val="24"/>
      <w:szCs w:val="24"/>
    </w:rPr>
  </w:style>
  <w:style w:type="numbering" w:customStyle="1" w:styleId="26">
    <w:name w:val="無清單2"/>
    <w:next w:val="a5"/>
    <w:uiPriority w:val="99"/>
    <w:semiHidden/>
    <w:unhideWhenUsed/>
    <w:rsid w:val="00790393"/>
  </w:style>
  <w:style w:type="character" w:customStyle="1" w:styleId="apple-converted-space">
    <w:name w:val="apple-converted-space"/>
    <w:rsid w:val="004547E9"/>
  </w:style>
  <w:style w:type="character" w:customStyle="1" w:styleId="af1">
    <w:name w:val="清單段落 字元"/>
    <w:aliases w:val="104評鑑-點點 字元,標1 字元,彩色網底 - 輔色 31 字元,卑南壹 字元,標題3內文 字元,Yie-清單段落 字元,標11 字元,標12 字元,12 20 字元,(1)(1)(1)(1)(1)(1)(1)(1) 字元,網推會說明清單 字元,附錄1 字元,1.2.3. 字元,壹_二階 字元,List Paragraph1 字元,標題 (4) 字元,1.1.1.1清單段落 字元,列點 字元,(二) 字元,貿易局(一) 字元,Recommendation 字元,Text 字元"/>
    <w:link w:val="af0"/>
    <w:uiPriority w:val="34"/>
    <w:qFormat/>
    <w:locked/>
    <w:rsid w:val="00FC6ABD"/>
    <w:rPr>
      <w:rFonts w:ascii="Calibri" w:hAnsi="Calibri"/>
      <w:kern w:val="2"/>
      <w:sz w:val="24"/>
      <w:szCs w:val="22"/>
    </w:rPr>
  </w:style>
  <w:style w:type="character" w:customStyle="1" w:styleId="ListParagraphChar">
    <w:name w:val="List Paragraph Char"/>
    <w:link w:val="12"/>
    <w:locked/>
    <w:rsid w:val="009F69B9"/>
    <w:rPr>
      <w:rFonts w:ascii="Calibri" w:hAnsi="Calibri"/>
      <w:kern w:val="2"/>
      <w:sz w:val="24"/>
      <w:szCs w:val="22"/>
    </w:rPr>
  </w:style>
  <w:style w:type="numbering" w:customStyle="1" w:styleId="33">
    <w:name w:val="無清單3"/>
    <w:next w:val="a5"/>
    <w:uiPriority w:val="99"/>
    <w:semiHidden/>
    <w:unhideWhenUsed/>
    <w:rsid w:val="00213F25"/>
  </w:style>
  <w:style w:type="table" w:customStyle="1" w:styleId="34">
    <w:name w:val="表格格線3"/>
    <w:basedOn w:val="a4"/>
    <w:next w:val="ab"/>
    <w:uiPriority w:val="59"/>
    <w:rsid w:val="00213F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213F25"/>
    <w:rPr>
      <w:b/>
      <w:bCs/>
    </w:rPr>
  </w:style>
  <w:style w:type="numbering" w:customStyle="1" w:styleId="110">
    <w:name w:val="無清單11"/>
    <w:next w:val="a5"/>
    <w:uiPriority w:val="99"/>
    <w:semiHidden/>
    <w:unhideWhenUsed/>
    <w:rsid w:val="00213F25"/>
  </w:style>
  <w:style w:type="numbering" w:customStyle="1" w:styleId="4">
    <w:name w:val="無清單4"/>
    <w:next w:val="a5"/>
    <w:uiPriority w:val="99"/>
    <w:semiHidden/>
    <w:unhideWhenUsed/>
    <w:rsid w:val="0086778D"/>
  </w:style>
  <w:style w:type="table" w:customStyle="1" w:styleId="40">
    <w:name w:val="表格格線4"/>
    <w:basedOn w:val="a4"/>
    <w:next w:val="ab"/>
    <w:uiPriority w:val="59"/>
    <w:rsid w:val="008677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樣式4"/>
    <w:basedOn w:val="a2"/>
    <w:rsid w:val="0086778D"/>
    <w:pPr>
      <w:jc w:val="center"/>
    </w:pPr>
    <w:rPr>
      <w:rFonts w:ascii="標楷體" w:eastAsia="標楷體"/>
      <w:spacing w:val="14"/>
      <w:sz w:val="28"/>
      <w:szCs w:val="28"/>
    </w:rPr>
  </w:style>
  <w:style w:type="paragraph" w:styleId="35">
    <w:name w:val="Body Text 3"/>
    <w:basedOn w:val="a2"/>
    <w:link w:val="36"/>
    <w:uiPriority w:val="99"/>
    <w:rsid w:val="0086778D"/>
    <w:pPr>
      <w:spacing w:line="280" w:lineRule="exact"/>
      <w:jc w:val="center"/>
    </w:pPr>
    <w:rPr>
      <w:sz w:val="20"/>
      <w:szCs w:val="20"/>
    </w:rPr>
  </w:style>
  <w:style w:type="character" w:customStyle="1" w:styleId="36">
    <w:name w:val="本文 3 字元"/>
    <w:link w:val="35"/>
    <w:uiPriority w:val="99"/>
    <w:rsid w:val="0086778D"/>
    <w:rPr>
      <w:kern w:val="2"/>
    </w:rPr>
  </w:style>
  <w:style w:type="table" w:customStyle="1" w:styleId="210">
    <w:name w:val="表格格線21"/>
    <w:basedOn w:val="a4"/>
    <w:next w:val="ab"/>
    <w:uiPriority w:val="59"/>
    <w:rsid w:val="008677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4"/>
    <w:next w:val="ab"/>
    <w:uiPriority w:val="59"/>
    <w:rsid w:val="008677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4"/>
    <w:next w:val="ab"/>
    <w:uiPriority w:val="59"/>
    <w:rsid w:val="002C55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4"/>
    <w:next w:val="ab"/>
    <w:uiPriority w:val="59"/>
    <w:rsid w:val="002C55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b"/>
    <w:uiPriority w:val="59"/>
    <w:rsid w:val="002C55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無清單5"/>
    <w:next w:val="a5"/>
    <w:uiPriority w:val="99"/>
    <w:semiHidden/>
    <w:unhideWhenUsed/>
    <w:rsid w:val="00262CFB"/>
  </w:style>
  <w:style w:type="table" w:customStyle="1" w:styleId="50">
    <w:name w:val="表格格線5"/>
    <w:basedOn w:val="a4"/>
    <w:next w:val="ab"/>
    <w:rsid w:val="00262CF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2">
    <w:name w:val="Table 3D effects 2"/>
    <w:basedOn w:val="a4"/>
    <w:rsid w:val="00262C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262C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rsid w:val="00262C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2">
    <w:name w:val="Table Contemporary"/>
    <w:basedOn w:val="a4"/>
    <w:rsid w:val="00262C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rsid w:val="00262C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8">
    <w:name w:val="Table Classic 2"/>
    <w:basedOn w:val="a4"/>
    <w:rsid w:val="00262C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4"/>
    <w:rsid w:val="00262C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表格格線6"/>
    <w:basedOn w:val="a4"/>
    <w:next w:val="ab"/>
    <w:uiPriority w:val="59"/>
    <w:rsid w:val="00DE03E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4"/>
    <w:next w:val="ab"/>
    <w:uiPriority w:val="59"/>
    <w:rsid w:val="005741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4"/>
    <w:next w:val="ab"/>
    <w:uiPriority w:val="59"/>
    <w:rsid w:val="00A047F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4"/>
    <w:next w:val="ab"/>
    <w:uiPriority w:val="59"/>
    <w:rsid w:val="0071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字元"/>
    <w:link w:val="Default"/>
    <w:rsid w:val="00714A45"/>
    <w:rPr>
      <w:rFonts w:ascii="標楷體" w:eastAsia="標楷體" w:cs="標楷體"/>
      <w:color w:val="000000"/>
      <w:sz w:val="24"/>
      <w:szCs w:val="24"/>
    </w:rPr>
  </w:style>
  <w:style w:type="table" w:customStyle="1" w:styleId="100">
    <w:name w:val="表格格線10"/>
    <w:basedOn w:val="a4"/>
    <w:next w:val="ab"/>
    <w:uiPriority w:val="59"/>
    <w:rsid w:val="00E3785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4"/>
    <w:next w:val="ab"/>
    <w:uiPriority w:val="59"/>
    <w:rsid w:val="005F477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5"/>
    <w:uiPriority w:val="99"/>
    <w:semiHidden/>
    <w:unhideWhenUsed/>
    <w:rsid w:val="0084045A"/>
  </w:style>
  <w:style w:type="table" w:customStyle="1" w:styleId="130">
    <w:name w:val="表格格線13"/>
    <w:basedOn w:val="a4"/>
    <w:next w:val="ab"/>
    <w:uiPriority w:val="59"/>
    <w:rsid w:val="008404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4">
    <w:name w:val="1234"/>
    <w:basedOn w:val="a2"/>
    <w:rsid w:val="0084045A"/>
    <w:pPr>
      <w:widowControl/>
      <w:spacing w:before="100" w:beforeAutospacing="1" w:after="100" w:afterAutospacing="1"/>
    </w:pPr>
    <w:rPr>
      <w:rFonts w:ascii="新細明體" w:hAnsi="新細明體" w:cs="新細明體"/>
      <w:kern w:val="0"/>
    </w:rPr>
  </w:style>
  <w:style w:type="paragraph" w:customStyle="1" w:styleId="aff3">
    <w:name w:val="項"/>
    <w:basedOn w:val="a2"/>
    <w:next w:val="a2"/>
    <w:rsid w:val="0084045A"/>
    <w:pPr>
      <w:kinsoku w:val="0"/>
      <w:overflowPunct w:val="0"/>
      <w:autoSpaceDE w:val="0"/>
      <w:autoSpaceDN w:val="0"/>
      <w:ind w:left="100" w:hangingChars="100" w:hanging="100"/>
      <w:jc w:val="both"/>
      <w:textAlignment w:val="center"/>
    </w:pPr>
    <w:rPr>
      <w:rFonts w:ascii="華康細明體" w:eastAsia="華康細明體"/>
      <w:sz w:val="21"/>
    </w:rPr>
  </w:style>
  <w:style w:type="paragraph" w:styleId="aff4">
    <w:name w:val="Salutation"/>
    <w:basedOn w:val="a2"/>
    <w:next w:val="a2"/>
    <w:link w:val="aff5"/>
    <w:rsid w:val="0084045A"/>
    <w:pPr>
      <w:kinsoku w:val="0"/>
      <w:overflowPunct w:val="0"/>
      <w:autoSpaceDE w:val="0"/>
      <w:autoSpaceDN w:val="0"/>
      <w:jc w:val="both"/>
      <w:textAlignment w:val="center"/>
    </w:pPr>
    <w:rPr>
      <w:rFonts w:ascii="新細明體" w:hAnsi="新細明體"/>
      <w:kern w:val="0"/>
      <w:szCs w:val="20"/>
      <w:lang w:val="x-none" w:eastAsia="x-none"/>
    </w:rPr>
  </w:style>
  <w:style w:type="character" w:customStyle="1" w:styleId="aff5">
    <w:name w:val="問候 字元"/>
    <w:link w:val="aff4"/>
    <w:rsid w:val="0084045A"/>
    <w:rPr>
      <w:rFonts w:ascii="新細明體" w:hAnsi="新細明體"/>
      <w:sz w:val="24"/>
      <w:lang w:val="x-none" w:eastAsia="x-none"/>
    </w:rPr>
  </w:style>
  <w:style w:type="paragraph" w:customStyle="1" w:styleId="aff6">
    <w:name w:val="款"/>
    <w:basedOn w:val="a2"/>
    <w:rsid w:val="0084045A"/>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numbering" w:customStyle="1" w:styleId="70">
    <w:name w:val="無清單7"/>
    <w:next w:val="a5"/>
    <w:uiPriority w:val="99"/>
    <w:semiHidden/>
    <w:unhideWhenUsed/>
    <w:rsid w:val="0030005A"/>
  </w:style>
  <w:style w:type="table" w:customStyle="1" w:styleId="140">
    <w:name w:val="表格格線14"/>
    <w:basedOn w:val="a4"/>
    <w:next w:val="ab"/>
    <w:uiPriority w:val="59"/>
    <w:rsid w:val="00E242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條文內文1"/>
    <w:basedOn w:val="a2"/>
    <w:next w:val="a2"/>
    <w:rsid w:val="00C6542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7">
    <w:name w:val="條次"/>
    <w:autoRedefine/>
    <w:rsid w:val="00B802CE"/>
    <w:pPr>
      <w:spacing w:line="500" w:lineRule="exact"/>
      <w:ind w:left="1218" w:hangingChars="468" w:hanging="1218"/>
      <w:jc w:val="both"/>
    </w:pPr>
    <w:rPr>
      <w:rFonts w:ascii=";úu'A8›ˇøàw≈'1" w:hAnsi=";úu'A8›ˇøàw≈'1" w:cs=";úu'A8›ˇøàw≈'1"/>
      <w:b/>
      <w:color w:val="000000"/>
      <w:spacing w:val="10"/>
      <w:sz w:val="24"/>
      <w:szCs w:val="24"/>
    </w:rPr>
  </w:style>
  <w:style w:type="numbering" w:customStyle="1" w:styleId="80">
    <w:name w:val="無清單8"/>
    <w:next w:val="a5"/>
    <w:uiPriority w:val="99"/>
    <w:semiHidden/>
    <w:unhideWhenUsed/>
    <w:rsid w:val="00D64319"/>
  </w:style>
  <w:style w:type="paragraph" w:styleId="aff8">
    <w:name w:val="Title"/>
    <w:basedOn w:val="a2"/>
    <w:next w:val="a2"/>
    <w:link w:val="aff9"/>
    <w:uiPriority w:val="10"/>
    <w:qFormat/>
    <w:rsid w:val="00327465"/>
    <w:pPr>
      <w:spacing w:before="240" w:after="60"/>
      <w:jc w:val="center"/>
      <w:outlineLvl w:val="0"/>
    </w:pPr>
    <w:rPr>
      <w:rFonts w:ascii="Cambria" w:hAnsi="Cambria"/>
      <w:b/>
      <w:bCs/>
      <w:sz w:val="32"/>
      <w:szCs w:val="32"/>
    </w:rPr>
  </w:style>
  <w:style w:type="character" w:customStyle="1" w:styleId="aff9">
    <w:name w:val="標題 字元"/>
    <w:link w:val="aff8"/>
    <w:uiPriority w:val="10"/>
    <w:rsid w:val="00327465"/>
    <w:rPr>
      <w:rFonts w:ascii="Cambria" w:hAnsi="Cambria"/>
      <w:b/>
      <w:bCs/>
      <w:kern w:val="2"/>
      <w:sz w:val="32"/>
      <w:szCs w:val="32"/>
    </w:rPr>
  </w:style>
  <w:style w:type="table" w:customStyle="1" w:styleId="150">
    <w:name w:val="表格格線15"/>
    <w:basedOn w:val="a4"/>
    <w:next w:val="ab"/>
    <w:uiPriority w:val="59"/>
    <w:rsid w:val="00814D1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link w:val="6"/>
    <w:rsid w:val="001246EA"/>
    <w:rPr>
      <w:rFonts w:ascii="Cambria" w:hAnsi="Cambria"/>
      <w:i/>
      <w:iCs/>
      <w:color w:val="4F81BD"/>
      <w:sz w:val="22"/>
      <w:szCs w:val="22"/>
      <w:lang w:eastAsia="en-US"/>
    </w:rPr>
  </w:style>
  <w:style w:type="paragraph" w:customStyle="1" w:styleId="affa">
    <w:name w:val="表格內容"/>
    <w:basedOn w:val="a2"/>
    <w:rsid w:val="001246EA"/>
    <w:pPr>
      <w:snapToGrid w:val="0"/>
      <w:spacing w:before="60" w:after="60" w:line="240" w:lineRule="atLeast"/>
      <w:ind w:left="28" w:right="28"/>
      <w:jc w:val="both"/>
    </w:pPr>
    <w:rPr>
      <w:rFonts w:eastAsia="華康中明體"/>
      <w:sz w:val="20"/>
      <w:szCs w:val="20"/>
    </w:rPr>
  </w:style>
  <w:style w:type="character" w:customStyle="1" w:styleId="head021">
    <w:name w:val="head021"/>
    <w:rsid w:val="001246EA"/>
    <w:rPr>
      <w:rFonts w:ascii="Arial" w:hAnsi="Arial" w:cs="Arial" w:hint="default"/>
      <w:color w:val="003399"/>
      <w:sz w:val="26"/>
      <w:szCs w:val="26"/>
    </w:rPr>
  </w:style>
  <w:style w:type="character" w:customStyle="1" w:styleId="user102">
    <w:name w:val="user_102"/>
    <w:rsid w:val="001246EA"/>
  </w:style>
  <w:style w:type="character" w:styleId="affb">
    <w:name w:val="Emphasis"/>
    <w:qFormat/>
    <w:rsid w:val="001246EA"/>
    <w:rPr>
      <w:b w:val="0"/>
      <w:bCs w:val="0"/>
      <w:i w:val="0"/>
      <w:iCs w:val="0"/>
      <w:color w:val="CC0033"/>
    </w:rPr>
  </w:style>
  <w:style w:type="table" w:styleId="38">
    <w:name w:val="Table Simple 3"/>
    <w:basedOn w:val="a4"/>
    <w:rsid w:val="001246EA"/>
    <w:pPr>
      <w:widowControl w:val="0"/>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c">
    <w:name w:val="大標題"/>
    <w:basedOn w:val="a2"/>
    <w:rsid w:val="001246EA"/>
    <w:pPr>
      <w:numPr>
        <w:ilvl w:val="1"/>
      </w:numPr>
      <w:tabs>
        <w:tab w:val="num" w:pos="2140"/>
      </w:tabs>
      <w:ind w:left="1060"/>
    </w:pPr>
  </w:style>
  <w:style w:type="paragraph" w:styleId="29">
    <w:name w:val="Body Text 2"/>
    <w:basedOn w:val="a2"/>
    <w:link w:val="2a"/>
    <w:rsid w:val="001246EA"/>
    <w:pPr>
      <w:spacing w:after="120" w:line="480" w:lineRule="auto"/>
    </w:pPr>
    <w:rPr>
      <w:lang w:val="x-none" w:eastAsia="x-none"/>
    </w:rPr>
  </w:style>
  <w:style w:type="character" w:customStyle="1" w:styleId="2a">
    <w:name w:val="本文 2 字元"/>
    <w:link w:val="29"/>
    <w:rsid w:val="001246EA"/>
    <w:rPr>
      <w:kern w:val="2"/>
      <w:sz w:val="24"/>
      <w:szCs w:val="24"/>
      <w:lang w:val="x-none" w:eastAsia="x-none"/>
    </w:rPr>
  </w:style>
  <w:style w:type="paragraph" w:customStyle="1" w:styleId="affd">
    <w:name w:val="目錄"/>
    <w:basedOn w:val="18"/>
    <w:rsid w:val="001246EA"/>
    <w:pPr>
      <w:tabs>
        <w:tab w:val="right" w:leader="dot" w:pos="8987"/>
      </w:tabs>
      <w:spacing w:line="400" w:lineRule="atLeast"/>
      <w:ind w:left="538" w:hangingChars="192" w:hanging="538"/>
      <w:jc w:val="center"/>
    </w:pPr>
    <w:rPr>
      <w:rFonts w:ascii="標楷體" w:eastAsia="標楷體" w:hAnsi="標楷體"/>
      <w:b/>
      <w:bCs/>
      <w:sz w:val="28"/>
      <w:szCs w:val="28"/>
    </w:rPr>
  </w:style>
  <w:style w:type="paragraph" w:styleId="18">
    <w:name w:val="toc 1"/>
    <w:basedOn w:val="a2"/>
    <w:next w:val="a2"/>
    <w:autoRedefine/>
    <w:uiPriority w:val="39"/>
    <w:rsid w:val="001246EA"/>
  </w:style>
  <w:style w:type="character" w:customStyle="1" w:styleId="bodytitlered15p1">
    <w:name w:val="body_title_red_15p1"/>
    <w:rsid w:val="001246EA"/>
    <w:rPr>
      <w:rFonts w:ascii="Arial" w:hAnsi="Arial" w:cs="Arial" w:hint="default"/>
      <w:b/>
      <w:bCs/>
      <w:color w:val="E3007B"/>
      <w:sz w:val="23"/>
      <w:szCs w:val="23"/>
    </w:rPr>
  </w:style>
  <w:style w:type="character" w:customStyle="1" w:styleId="apple-style-span">
    <w:name w:val="apple-style-span"/>
    <w:rsid w:val="001246EA"/>
  </w:style>
  <w:style w:type="paragraph" w:styleId="affe">
    <w:name w:val="Document Map"/>
    <w:basedOn w:val="a2"/>
    <w:link w:val="afff"/>
    <w:rsid w:val="001246EA"/>
    <w:pPr>
      <w:shd w:val="clear" w:color="auto" w:fill="000080"/>
    </w:pPr>
    <w:rPr>
      <w:rFonts w:ascii="Arial" w:hAnsi="Arial"/>
    </w:rPr>
  </w:style>
  <w:style w:type="character" w:customStyle="1" w:styleId="afff">
    <w:name w:val="文件引導模式 字元"/>
    <w:link w:val="affe"/>
    <w:rsid w:val="001246EA"/>
    <w:rPr>
      <w:rFonts w:ascii="Arial" w:hAnsi="Arial"/>
      <w:kern w:val="2"/>
      <w:sz w:val="24"/>
      <w:szCs w:val="24"/>
      <w:shd w:val="clear" w:color="auto" w:fill="000080"/>
    </w:rPr>
  </w:style>
  <w:style w:type="paragraph" w:customStyle="1" w:styleId="afff0">
    <w:name w:val="特殊項目符號"/>
    <w:basedOn w:val="a2"/>
    <w:next w:val="a2"/>
    <w:rsid w:val="001246EA"/>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1">
    <w:name w:val="條文內文"/>
    <w:basedOn w:val="a2"/>
    <w:next w:val="a2"/>
    <w:rsid w:val="001246E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2">
    <w:name w:val="條"/>
    <w:basedOn w:val="a2"/>
    <w:rsid w:val="001246EA"/>
    <w:pPr>
      <w:kinsoku w:val="0"/>
      <w:ind w:left="1418" w:hanging="1418"/>
      <w:jc w:val="both"/>
    </w:pPr>
    <w:rPr>
      <w:rFonts w:ascii="標楷體" w:eastAsia="標楷體"/>
      <w:kern w:val="0"/>
      <w:sz w:val="28"/>
      <w:szCs w:val="20"/>
    </w:rPr>
  </w:style>
  <w:style w:type="paragraph" w:customStyle="1" w:styleId="19">
    <w:name w:val="款1"/>
    <w:basedOn w:val="a2"/>
    <w:rsid w:val="001246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pPr>
    <w:rPr>
      <w:rFonts w:ascii="標楷體" w:eastAsia="標楷體" w:hAnsi="標楷體" w:cs="細明體"/>
      <w:kern w:val="0"/>
    </w:rPr>
  </w:style>
  <w:style w:type="character" w:customStyle="1" w:styleId="wenzao">
    <w:name w:val="wenzao"/>
    <w:semiHidden/>
    <w:rsid w:val="001246EA"/>
    <w:rPr>
      <w:rFonts w:ascii="Arial" w:eastAsia="新細明體" w:hAnsi="Arial" w:cs="Arial"/>
      <w:color w:val="auto"/>
      <w:sz w:val="18"/>
      <w:szCs w:val="20"/>
    </w:rPr>
  </w:style>
  <w:style w:type="paragraph" w:styleId="afff3">
    <w:name w:val="Note Heading"/>
    <w:basedOn w:val="a2"/>
    <w:next w:val="a2"/>
    <w:link w:val="afff4"/>
    <w:rsid w:val="001246EA"/>
    <w:pPr>
      <w:jc w:val="center"/>
    </w:pPr>
    <w:rPr>
      <w:rFonts w:ascii="細明體" w:eastAsia="細明體"/>
      <w:sz w:val="22"/>
      <w:szCs w:val="20"/>
      <w:lang w:val="x-none" w:eastAsia="x-none"/>
    </w:rPr>
  </w:style>
  <w:style w:type="character" w:customStyle="1" w:styleId="afff4">
    <w:name w:val="註釋標題 字元"/>
    <w:link w:val="afff3"/>
    <w:rsid w:val="001246EA"/>
    <w:rPr>
      <w:rFonts w:ascii="細明體" w:eastAsia="細明體"/>
      <w:kern w:val="2"/>
      <w:sz w:val="22"/>
      <w:lang w:val="x-none" w:eastAsia="x-none"/>
    </w:rPr>
  </w:style>
  <w:style w:type="paragraph" w:customStyle="1" w:styleId="afff5">
    <w:name w:val="評鑑圖目錄"/>
    <w:basedOn w:val="a2"/>
    <w:link w:val="afff6"/>
    <w:rsid w:val="001246EA"/>
    <w:pPr>
      <w:snapToGrid w:val="0"/>
      <w:spacing w:beforeLines="50" w:afterLines="50"/>
      <w:jc w:val="center"/>
    </w:pPr>
    <w:rPr>
      <w:rFonts w:ascii="標楷體" w:eastAsia="標楷體" w:hAnsi="標楷體"/>
      <w:szCs w:val="20"/>
      <w:lang w:val="x-none" w:eastAsia="x-none"/>
    </w:rPr>
  </w:style>
  <w:style w:type="character" w:customStyle="1" w:styleId="afff6">
    <w:name w:val="評鑑圖目錄 字元"/>
    <w:link w:val="afff5"/>
    <w:rsid w:val="001246EA"/>
    <w:rPr>
      <w:rFonts w:ascii="標楷體" w:eastAsia="標楷體" w:hAnsi="標楷體"/>
      <w:kern w:val="2"/>
      <w:sz w:val="24"/>
      <w:lang w:val="x-none" w:eastAsia="x-none"/>
    </w:rPr>
  </w:style>
  <w:style w:type="character" w:customStyle="1" w:styleId="1a">
    <w:name w:val="字元 字元1"/>
    <w:rsid w:val="001246EA"/>
    <w:rPr>
      <w:rFonts w:ascii="細明體" w:eastAsia="細明體" w:hAnsi="Courier New"/>
      <w:kern w:val="2"/>
      <w:sz w:val="24"/>
    </w:rPr>
  </w:style>
  <w:style w:type="paragraph" w:customStyle="1" w:styleId="1b">
    <w:name w:val="1"/>
    <w:basedOn w:val="a2"/>
    <w:rsid w:val="001246EA"/>
    <w:pPr>
      <w:widowControl/>
      <w:spacing w:before="100" w:beforeAutospacing="1" w:after="100" w:afterAutospacing="1"/>
    </w:pPr>
    <w:rPr>
      <w:rFonts w:ascii="新細明體" w:hAnsi="新細明體" w:cs="新細明體"/>
      <w:kern w:val="0"/>
    </w:rPr>
  </w:style>
  <w:style w:type="character" w:styleId="afff7">
    <w:name w:val="FollowedHyperlink"/>
    <w:uiPriority w:val="99"/>
    <w:unhideWhenUsed/>
    <w:rsid w:val="001246EA"/>
    <w:rPr>
      <w:color w:val="800080"/>
      <w:u w:val="single"/>
    </w:rPr>
  </w:style>
  <w:style w:type="paragraph" w:styleId="afff8">
    <w:name w:val="endnote text"/>
    <w:basedOn w:val="a2"/>
    <w:link w:val="afff9"/>
    <w:rsid w:val="001246EA"/>
    <w:pPr>
      <w:snapToGrid w:val="0"/>
    </w:pPr>
    <w:rPr>
      <w:lang w:val="x-none" w:eastAsia="x-none"/>
    </w:rPr>
  </w:style>
  <w:style w:type="character" w:customStyle="1" w:styleId="afff9">
    <w:name w:val="章節附註文字 字元"/>
    <w:link w:val="afff8"/>
    <w:rsid w:val="001246EA"/>
    <w:rPr>
      <w:kern w:val="2"/>
      <w:sz w:val="24"/>
      <w:szCs w:val="24"/>
      <w:lang w:val="x-none" w:eastAsia="x-none"/>
    </w:rPr>
  </w:style>
  <w:style w:type="character" w:styleId="afffa">
    <w:name w:val="endnote reference"/>
    <w:rsid w:val="001246EA"/>
    <w:rPr>
      <w:vertAlign w:val="superscript"/>
    </w:rPr>
  </w:style>
  <w:style w:type="character" w:customStyle="1" w:styleId="ft">
    <w:name w:val="ft"/>
    <w:rsid w:val="001246EA"/>
  </w:style>
  <w:style w:type="paragraph" w:customStyle="1" w:styleId="a0">
    <w:name w:val="正式壹"/>
    <w:basedOn w:val="a2"/>
    <w:qFormat/>
    <w:rsid w:val="001246EA"/>
    <w:pPr>
      <w:numPr>
        <w:numId w:val="5"/>
      </w:numPr>
      <w:snapToGrid w:val="0"/>
      <w:spacing w:beforeLines="20" w:before="72" w:afterLines="20" w:after="72"/>
      <w:jc w:val="both"/>
    </w:pPr>
    <w:rPr>
      <w:rFonts w:eastAsia="標楷體"/>
      <w:b/>
      <w:bCs/>
      <w:color w:val="000000"/>
      <w:sz w:val="32"/>
      <w:szCs w:val="32"/>
    </w:rPr>
  </w:style>
  <w:style w:type="paragraph" w:styleId="afffb">
    <w:name w:val="Block Text"/>
    <w:basedOn w:val="a2"/>
    <w:rsid w:val="001246EA"/>
    <w:pPr>
      <w:spacing w:afterLines="50" w:after="180" w:line="300" w:lineRule="exact"/>
      <w:ind w:leftChars="385" w:left="1414" w:right="113" w:hangingChars="204" w:hanging="490"/>
      <w:jc w:val="both"/>
    </w:pPr>
    <w:rPr>
      <w:rFonts w:eastAsia="標楷體"/>
      <w:szCs w:val="20"/>
    </w:rPr>
  </w:style>
  <w:style w:type="paragraph" w:customStyle="1" w:styleId="afffc">
    <w:name w:val="內文一"/>
    <w:rsid w:val="001246EA"/>
    <w:pPr>
      <w:spacing w:afterLines="50" w:after="50"/>
    </w:pPr>
    <w:rPr>
      <w:sz w:val="24"/>
    </w:rPr>
  </w:style>
  <w:style w:type="paragraph" w:customStyle="1" w:styleId="afffd">
    <w:name w:val="a"/>
    <w:basedOn w:val="a2"/>
    <w:rsid w:val="001246EA"/>
    <w:pPr>
      <w:widowControl/>
      <w:spacing w:before="100" w:beforeAutospacing="1" w:after="100" w:afterAutospacing="1"/>
    </w:pPr>
    <w:rPr>
      <w:rFonts w:ascii="Arial Unicode MS" w:eastAsia="Arial Unicode MS" w:hAnsi="Arial Unicode MS" w:cs="Arial Unicode MS"/>
      <w:kern w:val="0"/>
    </w:rPr>
  </w:style>
  <w:style w:type="paragraph" w:customStyle="1" w:styleId="afffe">
    <w:name w:val="會議時間格式"/>
    <w:next w:val="a2"/>
    <w:rsid w:val="001246EA"/>
    <w:pPr>
      <w:spacing w:afterLines="50" w:after="50"/>
      <w:jc w:val="right"/>
    </w:pPr>
    <w:rPr>
      <w:sz w:val="16"/>
    </w:rPr>
  </w:style>
  <w:style w:type="character" w:customStyle="1" w:styleId="ptname">
    <w:name w:val="ptname"/>
    <w:rsid w:val="001246EA"/>
  </w:style>
  <w:style w:type="paragraph" w:customStyle="1" w:styleId="affff">
    <w:name w:val="要點一"/>
    <w:basedOn w:val="a2"/>
    <w:link w:val="affff0"/>
    <w:qFormat/>
    <w:rsid w:val="001246EA"/>
    <w:pPr>
      <w:tabs>
        <w:tab w:val="left" w:pos="720"/>
      </w:tabs>
      <w:snapToGrid w:val="0"/>
      <w:spacing w:beforeLines="30" w:before="108" w:line="0" w:lineRule="atLeast"/>
      <w:ind w:left="260" w:hangingChars="100" w:hanging="260"/>
    </w:pPr>
    <w:rPr>
      <w:rFonts w:ascii="標楷體" w:eastAsia="標楷體" w:hAnsi="標楷體"/>
      <w:sz w:val="26"/>
      <w:szCs w:val="26"/>
      <w:lang w:val="x-none" w:eastAsia="x-none"/>
    </w:rPr>
  </w:style>
  <w:style w:type="character" w:customStyle="1" w:styleId="affff0">
    <w:name w:val="要點一 字元"/>
    <w:link w:val="affff"/>
    <w:rsid w:val="001246EA"/>
    <w:rPr>
      <w:rFonts w:ascii="標楷體" w:eastAsia="標楷體" w:hAnsi="標楷體"/>
      <w:kern w:val="2"/>
      <w:sz w:val="26"/>
      <w:szCs w:val="26"/>
      <w:lang w:val="x-none" w:eastAsia="x-none"/>
    </w:rPr>
  </w:style>
  <w:style w:type="paragraph" w:customStyle="1" w:styleId="1c">
    <w:name w:val="要點1"/>
    <w:basedOn w:val="a2"/>
    <w:link w:val="1d"/>
    <w:qFormat/>
    <w:rsid w:val="001246EA"/>
    <w:pPr>
      <w:tabs>
        <w:tab w:val="num" w:pos="480"/>
      </w:tabs>
      <w:snapToGrid w:val="0"/>
      <w:spacing w:beforeLines="30" w:before="108" w:line="0" w:lineRule="atLeast"/>
      <w:ind w:leftChars="368" w:left="1035" w:hangingChars="30" w:hanging="78"/>
      <w:jc w:val="both"/>
    </w:pPr>
    <w:rPr>
      <w:rFonts w:ascii="標楷體" w:eastAsia="標楷體" w:hAnsi="標楷體"/>
      <w:sz w:val="26"/>
      <w:szCs w:val="26"/>
      <w:lang w:val="x-none" w:eastAsia="x-none"/>
    </w:rPr>
  </w:style>
  <w:style w:type="character" w:customStyle="1" w:styleId="1d">
    <w:name w:val="要點1 字元"/>
    <w:link w:val="1c"/>
    <w:rsid w:val="001246EA"/>
    <w:rPr>
      <w:rFonts w:ascii="標楷體" w:eastAsia="標楷體" w:hAnsi="標楷體"/>
      <w:kern w:val="2"/>
      <w:sz w:val="26"/>
      <w:szCs w:val="26"/>
      <w:lang w:val="x-none" w:eastAsia="x-none"/>
    </w:rPr>
  </w:style>
  <w:style w:type="paragraph" w:styleId="affff1">
    <w:name w:val="Subtitle"/>
    <w:basedOn w:val="a2"/>
    <w:next w:val="a2"/>
    <w:link w:val="affff2"/>
    <w:qFormat/>
    <w:rsid w:val="001246EA"/>
    <w:pPr>
      <w:spacing w:after="60"/>
      <w:jc w:val="center"/>
      <w:outlineLvl w:val="1"/>
    </w:pPr>
    <w:rPr>
      <w:rFonts w:ascii="Cambria" w:hAnsi="Cambria"/>
      <w:i/>
      <w:iCs/>
    </w:rPr>
  </w:style>
  <w:style w:type="character" w:customStyle="1" w:styleId="affff2">
    <w:name w:val="副標題 字元"/>
    <w:link w:val="affff1"/>
    <w:rsid w:val="001246EA"/>
    <w:rPr>
      <w:rFonts w:ascii="Cambria" w:hAnsi="Cambria"/>
      <w:i/>
      <w:iCs/>
      <w:kern w:val="2"/>
      <w:sz w:val="24"/>
      <w:szCs w:val="24"/>
    </w:rPr>
  </w:style>
  <w:style w:type="paragraph" w:customStyle="1" w:styleId="b">
    <w:name w:val="b"/>
    <w:basedOn w:val="a2"/>
    <w:rsid w:val="001246EA"/>
    <w:pPr>
      <w:adjustRightInd w:val="0"/>
      <w:ind w:right="254"/>
      <w:jc w:val="right"/>
      <w:textAlignment w:val="baseline"/>
    </w:pPr>
    <w:rPr>
      <w:rFonts w:ascii="華康中楷體" w:eastAsia="華康中楷體"/>
      <w:kern w:val="0"/>
      <w:sz w:val="20"/>
      <w:szCs w:val="20"/>
    </w:rPr>
  </w:style>
  <w:style w:type="paragraph" w:customStyle="1" w:styleId="2b">
    <w:name w:val="清單段落2"/>
    <w:basedOn w:val="a2"/>
    <w:qFormat/>
    <w:rsid w:val="001246EA"/>
    <w:pPr>
      <w:ind w:leftChars="200" w:left="480"/>
    </w:pPr>
    <w:rPr>
      <w:rFonts w:ascii="Calibri" w:hAnsi="Calibri"/>
      <w:szCs w:val="22"/>
    </w:rPr>
  </w:style>
  <w:style w:type="numbering" w:customStyle="1" w:styleId="2">
    <w:name w:val="項目2"/>
    <w:rsid w:val="001246EA"/>
    <w:pPr>
      <w:numPr>
        <w:numId w:val="3"/>
      </w:numPr>
    </w:pPr>
  </w:style>
  <w:style w:type="numbering" w:customStyle="1" w:styleId="113">
    <w:name w:val="項目11"/>
    <w:rsid w:val="001246EA"/>
  </w:style>
  <w:style w:type="paragraph" w:customStyle="1" w:styleId="39">
    <w:name w:val="清單段落3"/>
    <w:basedOn w:val="a2"/>
    <w:qFormat/>
    <w:rsid w:val="001246EA"/>
    <w:pPr>
      <w:ind w:leftChars="200" w:left="480"/>
    </w:pPr>
    <w:rPr>
      <w:rFonts w:ascii="Calibri" w:hAnsi="Calibri"/>
      <w:szCs w:val="22"/>
    </w:rPr>
  </w:style>
  <w:style w:type="numbering" w:customStyle="1" w:styleId="21">
    <w:name w:val="項目21"/>
    <w:rsid w:val="001246EA"/>
    <w:pPr>
      <w:numPr>
        <w:numId w:val="5"/>
      </w:numPr>
    </w:pPr>
  </w:style>
  <w:style w:type="numbering" w:customStyle="1" w:styleId="111">
    <w:name w:val="項目111"/>
    <w:rsid w:val="001246EA"/>
    <w:pPr>
      <w:numPr>
        <w:numId w:val="4"/>
      </w:numPr>
    </w:pPr>
  </w:style>
  <w:style w:type="paragraph" w:customStyle="1" w:styleId="TableParagraph">
    <w:name w:val="Table Paragraph"/>
    <w:basedOn w:val="a2"/>
    <w:uiPriority w:val="1"/>
    <w:qFormat/>
    <w:rsid w:val="00525DE4"/>
    <w:pPr>
      <w:autoSpaceDE w:val="0"/>
      <w:autoSpaceDN w:val="0"/>
      <w:adjustRightInd w:val="0"/>
    </w:pPr>
    <w:rPr>
      <w:kern w:val="0"/>
    </w:rPr>
  </w:style>
  <w:style w:type="character" w:customStyle="1" w:styleId="apple-tab-span">
    <w:name w:val="apple-tab-span"/>
    <w:rsid w:val="009B44B7"/>
  </w:style>
  <w:style w:type="paragraph" w:styleId="affff3">
    <w:name w:val="TOC Heading"/>
    <w:basedOn w:val="10"/>
    <w:next w:val="a2"/>
    <w:uiPriority w:val="39"/>
    <w:unhideWhenUsed/>
    <w:qFormat/>
    <w:rsid w:val="004628F3"/>
    <w:pPr>
      <w:keepLines/>
      <w:widowControl/>
      <w:spacing w:before="240" w:after="0" w:line="259" w:lineRule="auto"/>
      <w:outlineLvl w:val="9"/>
    </w:pPr>
    <w:rPr>
      <w:rFonts w:ascii="Calibri Light" w:hAnsi="Calibri Light"/>
      <w:b w:val="0"/>
      <w:bCs w:val="0"/>
      <w:color w:val="2F5496"/>
      <w:kern w:val="0"/>
      <w:sz w:val="32"/>
      <w:szCs w:val="32"/>
    </w:rPr>
  </w:style>
  <w:style w:type="paragraph" w:styleId="2c">
    <w:name w:val="toc 2"/>
    <w:basedOn w:val="a2"/>
    <w:next w:val="a2"/>
    <w:autoRedefine/>
    <w:uiPriority w:val="39"/>
    <w:unhideWhenUsed/>
    <w:rsid w:val="004628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2014">
      <w:bodyDiv w:val="1"/>
      <w:marLeft w:val="0"/>
      <w:marRight w:val="0"/>
      <w:marTop w:val="0"/>
      <w:marBottom w:val="0"/>
      <w:divBdr>
        <w:top w:val="none" w:sz="0" w:space="0" w:color="auto"/>
        <w:left w:val="none" w:sz="0" w:space="0" w:color="auto"/>
        <w:bottom w:val="none" w:sz="0" w:space="0" w:color="auto"/>
        <w:right w:val="none" w:sz="0" w:space="0" w:color="auto"/>
      </w:divBdr>
      <w:divsChild>
        <w:div w:id="1352023895">
          <w:marLeft w:val="0"/>
          <w:marRight w:val="0"/>
          <w:marTop w:val="0"/>
          <w:marBottom w:val="0"/>
          <w:divBdr>
            <w:top w:val="none" w:sz="0" w:space="0" w:color="auto"/>
            <w:left w:val="none" w:sz="0" w:space="0" w:color="auto"/>
            <w:bottom w:val="none" w:sz="0" w:space="0" w:color="auto"/>
            <w:right w:val="none" w:sz="0" w:space="0" w:color="auto"/>
          </w:divBdr>
        </w:div>
      </w:divsChild>
    </w:div>
    <w:div w:id="551775840">
      <w:bodyDiv w:val="1"/>
      <w:marLeft w:val="0"/>
      <w:marRight w:val="0"/>
      <w:marTop w:val="0"/>
      <w:marBottom w:val="0"/>
      <w:divBdr>
        <w:top w:val="none" w:sz="0" w:space="0" w:color="auto"/>
        <w:left w:val="none" w:sz="0" w:space="0" w:color="auto"/>
        <w:bottom w:val="none" w:sz="0" w:space="0" w:color="auto"/>
        <w:right w:val="none" w:sz="0" w:space="0" w:color="auto"/>
      </w:divBdr>
    </w:div>
    <w:div w:id="612857722">
      <w:bodyDiv w:val="1"/>
      <w:marLeft w:val="0"/>
      <w:marRight w:val="0"/>
      <w:marTop w:val="0"/>
      <w:marBottom w:val="0"/>
      <w:divBdr>
        <w:top w:val="none" w:sz="0" w:space="0" w:color="auto"/>
        <w:left w:val="none" w:sz="0" w:space="0" w:color="auto"/>
        <w:bottom w:val="none" w:sz="0" w:space="0" w:color="auto"/>
        <w:right w:val="none" w:sz="0" w:space="0" w:color="auto"/>
      </w:divBdr>
    </w:div>
    <w:div w:id="702512646">
      <w:bodyDiv w:val="1"/>
      <w:marLeft w:val="0"/>
      <w:marRight w:val="0"/>
      <w:marTop w:val="0"/>
      <w:marBottom w:val="0"/>
      <w:divBdr>
        <w:top w:val="none" w:sz="0" w:space="0" w:color="auto"/>
        <w:left w:val="none" w:sz="0" w:space="0" w:color="auto"/>
        <w:bottom w:val="none" w:sz="0" w:space="0" w:color="auto"/>
        <w:right w:val="none" w:sz="0" w:space="0" w:color="auto"/>
      </w:divBdr>
    </w:div>
    <w:div w:id="798911823">
      <w:bodyDiv w:val="1"/>
      <w:marLeft w:val="0"/>
      <w:marRight w:val="0"/>
      <w:marTop w:val="0"/>
      <w:marBottom w:val="0"/>
      <w:divBdr>
        <w:top w:val="none" w:sz="0" w:space="0" w:color="auto"/>
        <w:left w:val="none" w:sz="0" w:space="0" w:color="auto"/>
        <w:bottom w:val="none" w:sz="0" w:space="0" w:color="auto"/>
        <w:right w:val="none" w:sz="0" w:space="0" w:color="auto"/>
      </w:divBdr>
    </w:div>
    <w:div w:id="963117312">
      <w:bodyDiv w:val="1"/>
      <w:marLeft w:val="0"/>
      <w:marRight w:val="0"/>
      <w:marTop w:val="0"/>
      <w:marBottom w:val="0"/>
      <w:divBdr>
        <w:top w:val="none" w:sz="0" w:space="0" w:color="auto"/>
        <w:left w:val="none" w:sz="0" w:space="0" w:color="auto"/>
        <w:bottom w:val="none" w:sz="0" w:space="0" w:color="auto"/>
        <w:right w:val="none" w:sz="0" w:space="0" w:color="auto"/>
      </w:divBdr>
    </w:div>
    <w:div w:id="1075323298">
      <w:bodyDiv w:val="1"/>
      <w:marLeft w:val="0"/>
      <w:marRight w:val="0"/>
      <w:marTop w:val="0"/>
      <w:marBottom w:val="0"/>
      <w:divBdr>
        <w:top w:val="none" w:sz="0" w:space="0" w:color="auto"/>
        <w:left w:val="none" w:sz="0" w:space="0" w:color="auto"/>
        <w:bottom w:val="none" w:sz="0" w:space="0" w:color="auto"/>
        <w:right w:val="none" w:sz="0" w:space="0" w:color="auto"/>
      </w:divBdr>
    </w:div>
    <w:div w:id="1123188665">
      <w:bodyDiv w:val="1"/>
      <w:marLeft w:val="0"/>
      <w:marRight w:val="0"/>
      <w:marTop w:val="0"/>
      <w:marBottom w:val="0"/>
      <w:divBdr>
        <w:top w:val="none" w:sz="0" w:space="0" w:color="auto"/>
        <w:left w:val="none" w:sz="0" w:space="0" w:color="auto"/>
        <w:bottom w:val="none" w:sz="0" w:space="0" w:color="auto"/>
        <w:right w:val="none" w:sz="0" w:space="0" w:color="auto"/>
      </w:divBdr>
    </w:div>
    <w:div w:id="1160929708">
      <w:bodyDiv w:val="1"/>
      <w:marLeft w:val="0"/>
      <w:marRight w:val="0"/>
      <w:marTop w:val="0"/>
      <w:marBottom w:val="0"/>
      <w:divBdr>
        <w:top w:val="none" w:sz="0" w:space="0" w:color="auto"/>
        <w:left w:val="none" w:sz="0" w:space="0" w:color="auto"/>
        <w:bottom w:val="none" w:sz="0" w:space="0" w:color="auto"/>
        <w:right w:val="none" w:sz="0" w:space="0" w:color="auto"/>
      </w:divBdr>
    </w:div>
    <w:div w:id="1163472260">
      <w:bodyDiv w:val="1"/>
      <w:marLeft w:val="0"/>
      <w:marRight w:val="0"/>
      <w:marTop w:val="0"/>
      <w:marBottom w:val="0"/>
      <w:divBdr>
        <w:top w:val="none" w:sz="0" w:space="0" w:color="auto"/>
        <w:left w:val="none" w:sz="0" w:space="0" w:color="auto"/>
        <w:bottom w:val="none" w:sz="0" w:space="0" w:color="auto"/>
        <w:right w:val="none" w:sz="0" w:space="0" w:color="auto"/>
      </w:divBdr>
    </w:div>
    <w:div w:id="1217352925">
      <w:bodyDiv w:val="1"/>
      <w:marLeft w:val="0"/>
      <w:marRight w:val="0"/>
      <w:marTop w:val="0"/>
      <w:marBottom w:val="0"/>
      <w:divBdr>
        <w:top w:val="none" w:sz="0" w:space="0" w:color="auto"/>
        <w:left w:val="none" w:sz="0" w:space="0" w:color="auto"/>
        <w:bottom w:val="none" w:sz="0" w:space="0" w:color="auto"/>
        <w:right w:val="none" w:sz="0" w:space="0" w:color="auto"/>
      </w:divBdr>
    </w:div>
    <w:div w:id="1251357707">
      <w:bodyDiv w:val="1"/>
      <w:marLeft w:val="0"/>
      <w:marRight w:val="0"/>
      <w:marTop w:val="0"/>
      <w:marBottom w:val="0"/>
      <w:divBdr>
        <w:top w:val="none" w:sz="0" w:space="0" w:color="auto"/>
        <w:left w:val="none" w:sz="0" w:space="0" w:color="auto"/>
        <w:bottom w:val="none" w:sz="0" w:space="0" w:color="auto"/>
        <w:right w:val="none" w:sz="0" w:space="0" w:color="auto"/>
      </w:divBdr>
    </w:div>
    <w:div w:id="1284531287">
      <w:bodyDiv w:val="1"/>
      <w:marLeft w:val="0"/>
      <w:marRight w:val="0"/>
      <w:marTop w:val="0"/>
      <w:marBottom w:val="0"/>
      <w:divBdr>
        <w:top w:val="none" w:sz="0" w:space="0" w:color="auto"/>
        <w:left w:val="none" w:sz="0" w:space="0" w:color="auto"/>
        <w:bottom w:val="none" w:sz="0" w:space="0" w:color="auto"/>
        <w:right w:val="none" w:sz="0" w:space="0" w:color="auto"/>
      </w:divBdr>
    </w:div>
    <w:div w:id="1290668306">
      <w:bodyDiv w:val="1"/>
      <w:marLeft w:val="0"/>
      <w:marRight w:val="0"/>
      <w:marTop w:val="0"/>
      <w:marBottom w:val="0"/>
      <w:divBdr>
        <w:top w:val="none" w:sz="0" w:space="0" w:color="auto"/>
        <w:left w:val="none" w:sz="0" w:space="0" w:color="auto"/>
        <w:bottom w:val="none" w:sz="0" w:space="0" w:color="auto"/>
        <w:right w:val="none" w:sz="0" w:space="0" w:color="auto"/>
      </w:divBdr>
    </w:div>
    <w:div w:id="1376347642">
      <w:bodyDiv w:val="1"/>
      <w:marLeft w:val="0"/>
      <w:marRight w:val="0"/>
      <w:marTop w:val="0"/>
      <w:marBottom w:val="0"/>
      <w:divBdr>
        <w:top w:val="none" w:sz="0" w:space="0" w:color="auto"/>
        <w:left w:val="none" w:sz="0" w:space="0" w:color="auto"/>
        <w:bottom w:val="none" w:sz="0" w:space="0" w:color="auto"/>
        <w:right w:val="none" w:sz="0" w:space="0" w:color="auto"/>
      </w:divBdr>
    </w:div>
    <w:div w:id="1966543353">
      <w:bodyDiv w:val="1"/>
      <w:marLeft w:val="0"/>
      <w:marRight w:val="0"/>
      <w:marTop w:val="0"/>
      <w:marBottom w:val="0"/>
      <w:divBdr>
        <w:top w:val="none" w:sz="0" w:space="0" w:color="auto"/>
        <w:left w:val="none" w:sz="0" w:space="0" w:color="auto"/>
        <w:bottom w:val="none" w:sz="0" w:space="0" w:color="auto"/>
        <w:right w:val="none" w:sz="0" w:space="0" w:color="auto"/>
      </w:divBdr>
    </w:div>
    <w:div w:id="20246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6A2C-4E3F-48CF-8BD2-48C1EEA4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22</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文藻外語學院95學年度第1學期第5次行政會議討論提案</vt:lpstr>
    </vt:vector>
  </TitlesOfParts>
  <Company>REGISTER</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文藻外語學院95學年度第1學期第5次行政會議討論提案</dc:title>
  <dc:subject/>
  <dc:creator>REGISTER</dc:creator>
  <cp:keywords/>
  <cp:lastModifiedBy>Doris</cp:lastModifiedBy>
  <cp:revision>62</cp:revision>
  <cp:lastPrinted>2024-01-30T05:59:00Z</cp:lastPrinted>
  <dcterms:created xsi:type="dcterms:W3CDTF">2025-08-20T12:40:00Z</dcterms:created>
  <dcterms:modified xsi:type="dcterms:W3CDTF">2025-09-14T12:51:00Z</dcterms:modified>
</cp:coreProperties>
</file>